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72A" w:rsidRDefault="0030572A" w:rsidP="00395B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D3D9B" w:rsidRPr="006D3D9B" w:rsidRDefault="006D3D9B" w:rsidP="006D3D9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lang w:eastAsia="en-US"/>
        </w:rPr>
      </w:pPr>
      <w:r w:rsidRPr="006D3D9B">
        <w:rPr>
          <w:rFonts w:ascii="Times New Roman" w:eastAsia="Calibri" w:hAnsi="Times New Roman" w:cs="Times New Roman"/>
          <w:sz w:val="28"/>
          <w:lang w:eastAsia="en-US"/>
        </w:rPr>
        <w:t>УТВЕРЖДАЮ</w:t>
      </w:r>
    </w:p>
    <w:p w:rsidR="006D3D9B" w:rsidRPr="006D3D9B" w:rsidRDefault="006D3D9B" w:rsidP="006D3D9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lang w:eastAsia="en-US"/>
        </w:rPr>
      </w:pPr>
      <w:proofErr w:type="gramStart"/>
      <w:r w:rsidRPr="006D3D9B">
        <w:rPr>
          <w:rFonts w:ascii="Times New Roman" w:eastAsia="Calibri" w:hAnsi="Times New Roman" w:cs="Times New Roman"/>
          <w:sz w:val="28"/>
          <w:lang w:eastAsia="en-US"/>
        </w:rPr>
        <w:t>Директор  ПОУ</w:t>
      </w:r>
      <w:proofErr w:type="gramEnd"/>
      <w:r w:rsidRPr="006D3D9B">
        <w:rPr>
          <w:rFonts w:ascii="Times New Roman" w:eastAsia="Calibri" w:hAnsi="Times New Roman" w:cs="Times New Roman"/>
          <w:sz w:val="28"/>
          <w:lang w:eastAsia="en-US"/>
        </w:rPr>
        <w:t xml:space="preserve"> «УСЦ ДОСААФ России</w:t>
      </w:r>
    </w:p>
    <w:p w:rsidR="006D3D9B" w:rsidRPr="006D3D9B" w:rsidRDefault="006D3D9B" w:rsidP="006D3D9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lang w:eastAsia="en-US"/>
        </w:rPr>
      </w:pPr>
      <w:r w:rsidRPr="006D3D9B">
        <w:rPr>
          <w:rFonts w:ascii="Times New Roman" w:eastAsia="Calibri" w:hAnsi="Times New Roman" w:cs="Times New Roman"/>
          <w:sz w:val="28"/>
          <w:lang w:eastAsia="en-US"/>
        </w:rPr>
        <w:t>ЮАО г. Москвы»</w:t>
      </w:r>
    </w:p>
    <w:p w:rsidR="006D3D9B" w:rsidRPr="006D3D9B" w:rsidRDefault="006D3D9B" w:rsidP="006D3D9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lang w:eastAsia="en-US"/>
        </w:rPr>
      </w:pPr>
      <w:r w:rsidRPr="006D3D9B">
        <w:rPr>
          <w:rFonts w:ascii="Times New Roman" w:eastAsia="Calibri" w:hAnsi="Times New Roman" w:cs="Times New Roman"/>
          <w:sz w:val="28"/>
          <w:lang w:eastAsia="en-US"/>
        </w:rPr>
        <w:t>______________________С.Н. Карельский</w:t>
      </w:r>
    </w:p>
    <w:p w:rsidR="006D3D9B" w:rsidRPr="006D3D9B" w:rsidRDefault="006D3D9B" w:rsidP="006D3D9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lang w:eastAsia="en-US"/>
        </w:rPr>
      </w:pPr>
      <w:proofErr w:type="gramStart"/>
      <w:r w:rsidRPr="006D3D9B">
        <w:rPr>
          <w:rFonts w:ascii="Times New Roman" w:eastAsia="Calibri" w:hAnsi="Times New Roman" w:cs="Times New Roman"/>
          <w:sz w:val="28"/>
          <w:lang w:eastAsia="en-US"/>
        </w:rPr>
        <w:t>«</w:t>
      </w:r>
      <w:r w:rsidRPr="006D3D9B">
        <w:rPr>
          <w:rFonts w:ascii="Times New Roman" w:eastAsia="Calibri" w:hAnsi="Times New Roman" w:cs="Times New Roman"/>
          <w:sz w:val="28"/>
          <w:u w:val="single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u w:val="single"/>
          <w:lang w:eastAsia="en-US"/>
        </w:rPr>
        <w:t>0</w:t>
      </w:r>
      <w:r w:rsidRPr="006D3D9B">
        <w:rPr>
          <w:rFonts w:ascii="Times New Roman" w:eastAsia="Calibri" w:hAnsi="Times New Roman" w:cs="Times New Roman"/>
          <w:sz w:val="28"/>
          <w:u w:val="single"/>
          <w:lang w:eastAsia="en-US"/>
        </w:rPr>
        <w:t>1</w:t>
      </w:r>
      <w:proofErr w:type="gramEnd"/>
      <w:r w:rsidRPr="006D3D9B">
        <w:rPr>
          <w:rFonts w:ascii="Times New Roman" w:eastAsia="Calibri" w:hAnsi="Times New Roman" w:cs="Times New Roman"/>
          <w:sz w:val="28"/>
          <w:lang w:eastAsia="en-US"/>
        </w:rPr>
        <w:t xml:space="preserve"> »</w:t>
      </w:r>
      <w:r w:rsidRPr="006D3D9B">
        <w:rPr>
          <w:rFonts w:ascii="Times New Roman" w:eastAsia="Calibri" w:hAnsi="Times New Roman" w:cs="Times New Roman"/>
          <w:sz w:val="28"/>
          <w:u w:val="single"/>
          <w:lang w:eastAsia="en-US"/>
        </w:rPr>
        <w:t xml:space="preserve">         марта        </w:t>
      </w:r>
      <w:r w:rsidRPr="006D3D9B">
        <w:rPr>
          <w:rFonts w:ascii="Times New Roman" w:eastAsia="Calibri" w:hAnsi="Times New Roman" w:cs="Times New Roman"/>
          <w:sz w:val="28"/>
          <w:lang w:eastAsia="en-US"/>
        </w:rPr>
        <w:t>2026г.</w:t>
      </w:r>
    </w:p>
    <w:p w:rsidR="006D3D9B" w:rsidRDefault="006D3D9B" w:rsidP="00395B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0572A" w:rsidRDefault="0030572A" w:rsidP="00395B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644A" w:rsidRPr="009E7E06" w:rsidRDefault="007B644A" w:rsidP="00D23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44A" w:rsidRPr="007B644A" w:rsidRDefault="007B644A" w:rsidP="00D233B0">
      <w:pPr>
        <w:widowControl w:val="0"/>
        <w:tabs>
          <w:tab w:val="center" w:pos="4677"/>
          <w:tab w:val="left" w:pos="6958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B644A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7B644A" w:rsidRPr="007B644A" w:rsidRDefault="007B644A" w:rsidP="00D233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B644A">
        <w:rPr>
          <w:rFonts w:ascii="Times New Roman" w:hAnsi="Times New Roman"/>
          <w:b/>
          <w:bCs/>
          <w:sz w:val="28"/>
          <w:szCs w:val="28"/>
        </w:rPr>
        <w:t>Профессиональной подготовки</w:t>
      </w:r>
      <w:r w:rsidRPr="007B644A">
        <w:rPr>
          <w:rFonts w:ascii="Times New Roman" w:hAnsi="Times New Roman"/>
          <w:b/>
          <w:bCs/>
          <w:caps/>
          <w:sz w:val="28"/>
          <w:szCs w:val="28"/>
        </w:rPr>
        <w:t xml:space="preserve">  </w:t>
      </w:r>
      <w:r w:rsidRPr="007B644A">
        <w:rPr>
          <w:rFonts w:ascii="Times New Roman" w:hAnsi="Times New Roman"/>
          <w:b/>
          <w:bCs/>
          <w:sz w:val="28"/>
          <w:szCs w:val="28"/>
        </w:rPr>
        <w:t>водителей</w:t>
      </w:r>
    </w:p>
    <w:p w:rsidR="007B644A" w:rsidRDefault="007B644A" w:rsidP="00D233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7B644A">
        <w:rPr>
          <w:rFonts w:ascii="Times New Roman" w:hAnsi="Times New Roman"/>
          <w:b/>
          <w:bCs/>
          <w:sz w:val="28"/>
          <w:szCs w:val="28"/>
        </w:rPr>
        <w:t>транспортных</w:t>
      </w:r>
      <w:proofErr w:type="gramEnd"/>
      <w:r w:rsidRPr="007B644A">
        <w:rPr>
          <w:rFonts w:ascii="Times New Roman" w:hAnsi="Times New Roman"/>
          <w:b/>
          <w:bCs/>
          <w:sz w:val="28"/>
          <w:szCs w:val="28"/>
        </w:rPr>
        <w:t xml:space="preserve"> средств  категории «В»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1134"/>
        <w:gridCol w:w="1843"/>
        <w:gridCol w:w="1701"/>
      </w:tblGrid>
      <w:tr w:rsidR="006D3D9B" w:rsidRPr="006D3D9B" w:rsidTr="00BF7331">
        <w:trPr>
          <w:jc w:val="center"/>
        </w:trPr>
        <w:tc>
          <w:tcPr>
            <w:tcW w:w="5240" w:type="dxa"/>
            <w:vMerge w:val="restart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678" w:type="dxa"/>
            <w:gridSpan w:val="3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D3D9B" w:rsidRPr="006D3D9B" w:rsidTr="00BF7331">
        <w:trPr>
          <w:jc w:val="center"/>
        </w:trPr>
        <w:tc>
          <w:tcPr>
            <w:tcW w:w="5240" w:type="dxa"/>
            <w:vMerge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544" w:type="dxa"/>
            <w:gridSpan w:val="2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D3D9B" w:rsidRPr="006D3D9B" w:rsidTr="00BF7331">
        <w:trPr>
          <w:jc w:val="center"/>
        </w:trPr>
        <w:tc>
          <w:tcPr>
            <w:tcW w:w="5240" w:type="dxa"/>
            <w:vMerge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D3D9B" w:rsidRPr="006D3D9B" w:rsidRDefault="006D3D9B" w:rsidP="006D3D9B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701" w:type="dxa"/>
          </w:tcPr>
          <w:p w:rsidR="006D3D9B" w:rsidRPr="006D3D9B" w:rsidRDefault="006D3D9B" w:rsidP="006D3D9B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6D3D9B" w:rsidRPr="006D3D9B" w:rsidTr="00BF7331">
        <w:trPr>
          <w:trHeight w:val="292"/>
          <w:jc w:val="center"/>
        </w:trPr>
        <w:tc>
          <w:tcPr>
            <w:tcW w:w="9918" w:type="dxa"/>
            <w:gridSpan w:val="4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Базовый цикл</w:t>
            </w:r>
          </w:p>
        </w:tc>
      </w:tr>
      <w:tr w:rsidR="006D3D9B" w:rsidRPr="006D3D9B" w:rsidTr="00BF7331">
        <w:trPr>
          <w:trHeight w:val="281"/>
          <w:jc w:val="center"/>
        </w:trPr>
        <w:tc>
          <w:tcPr>
            <w:tcW w:w="5240" w:type="dxa"/>
          </w:tcPr>
          <w:p w:rsidR="006D3D9B" w:rsidRPr="006D3D9B" w:rsidRDefault="006D3D9B" w:rsidP="006D3D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Основы законодательства Российской Федерации в сфере дорожного движения</w:t>
            </w:r>
          </w:p>
        </w:tc>
        <w:tc>
          <w:tcPr>
            <w:tcW w:w="1134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6D3D9B" w:rsidRPr="006D3D9B" w:rsidTr="00BF7331">
        <w:trPr>
          <w:trHeight w:val="281"/>
          <w:jc w:val="center"/>
        </w:trPr>
        <w:tc>
          <w:tcPr>
            <w:tcW w:w="5240" w:type="dxa"/>
          </w:tcPr>
          <w:p w:rsidR="006D3D9B" w:rsidRPr="006D3D9B" w:rsidRDefault="006D3D9B" w:rsidP="006D3D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Психофизиологические основы деятельности водителя</w:t>
            </w:r>
          </w:p>
        </w:tc>
        <w:tc>
          <w:tcPr>
            <w:tcW w:w="1134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6D3D9B" w:rsidRPr="006D3D9B" w:rsidTr="00BF7331">
        <w:trPr>
          <w:trHeight w:val="281"/>
          <w:jc w:val="center"/>
        </w:trPr>
        <w:tc>
          <w:tcPr>
            <w:tcW w:w="5240" w:type="dxa"/>
          </w:tcPr>
          <w:p w:rsidR="006D3D9B" w:rsidRPr="006D3D9B" w:rsidRDefault="006D3D9B" w:rsidP="006D3D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управления транспортными средствами </w:t>
            </w:r>
          </w:p>
        </w:tc>
        <w:tc>
          <w:tcPr>
            <w:tcW w:w="1134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3D9B" w:rsidRPr="006D3D9B" w:rsidTr="00BF7331">
        <w:trPr>
          <w:trHeight w:val="281"/>
          <w:jc w:val="center"/>
        </w:trPr>
        <w:tc>
          <w:tcPr>
            <w:tcW w:w="5240" w:type="dxa"/>
          </w:tcPr>
          <w:p w:rsidR="006D3D9B" w:rsidRPr="006D3D9B" w:rsidRDefault="006D3D9B" w:rsidP="006D3D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первой помощи пострадавшим в дорожно-транспортном происшествии</w:t>
            </w:r>
          </w:p>
        </w:tc>
        <w:tc>
          <w:tcPr>
            <w:tcW w:w="1134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6D3D9B" w:rsidRPr="006D3D9B" w:rsidTr="00BF7331">
        <w:trPr>
          <w:trHeight w:val="213"/>
          <w:jc w:val="center"/>
        </w:trPr>
        <w:tc>
          <w:tcPr>
            <w:tcW w:w="9918" w:type="dxa"/>
            <w:gridSpan w:val="4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Специальный цикл</w:t>
            </w:r>
          </w:p>
        </w:tc>
      </w:tr>
      <w:tr w:rsidR="006D3D9B" w:rsidRPr="006D3D9B" w:rsidTr="00BF7331">
        <w:trPr>
          <w:trHeight w:val="281"/>
          <w:jc w:val="center"/>
        </w:trPr>
        <w:tc>
          <w:tcPr>
            <w:tcW w:w="5240" w:type="dxa"/>
          </w:tcPr>
          <w:p w:rsidR="006D3D9B" w:rsidRPr="006D3D9B" w:rsidRDefault="006D3D9B" w:rsidP="006D3D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Устройство и техническое обслуживание транспортных средств категории «</w:t>
            </w:r>
            <w:r w:rsidRPr="006D3D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» как объектов управления</w:t>
            </w:r>
          </w:p>
        </w:tc>
        <w:tc>
          <w:tcPr>
            <w:tcW w:w="1134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3D9B" w:rsidRPr="006D3D9B" w:rsidTr="00BF7331">
        <w:trPr>
          <w:trHeight w:val="430"/>
          <w:jc w:val="center"/>
        </w:trPr>
        <w:tc>
          <w:tcPr>
            <w:tcW w:w="5240" w:type="dxa"/>
          </w:tcPr>
          <w:p w:rsidR="006D3D9B" w:rsidRPr="006D3D9B" w:rsidRDefault="006D3D9B" w:rsidP="006D3D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Основы управления транспортными средствами категории «</w:t>
            </w:r>
            <w:r w:rsidRPr="006D3D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6D3D9B" w:rsidRPr="006D3D9B" w:rsidTr="00BF7331">
        <w:trPr>
          <w:trHeight w:val="272"/>
          <w:jc w:val="center"/>
        </w:trPr>
        <w:tc>
          <w:tcPr>
            <w:tcW w:w="9918" w:type="dxa"/>
            <w:gridSpan w:val="4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Профессиональный цикл</w:t>
            </w:r>
          </w:p>
        </w:tc>
      </w:tr>
      <w:tr w:rsidR="006D3D9B" w:rsidRPr="006D3D9B" w:rsidTr="00BF7331">
        <w:trPr>
          <w:trHeight w:val="430"/>
          <w:jc w:val="center"/>
        </w:trPr>
        <w:tc>
          <w:tcPr>
            <w:tcW w:w="5240" w:type="dxa"/>
          </w:tcPr>
          <w:p w:rsidR="006D3D9B" w:rsidRPr="006D3D9B" w:rsidRDefault="006D3D9B" w:rsidP="006D3D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134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3D9B" w:rsidRPr="006D3D9B" w:rsidTr="00BF7331">
        <w:trPr>
          <w:trHeight w:val="430"/>
          <w:jc w:val="center"/>
        </w:trPr>
        <w:tc>
          <w:tcPr>
            <w:tcW w:w="5240" w:type="dxa"/>
          </w:tcPr>
          <w:p w:rsidR="006D3D9B" w:rsidRPr="006D3D9B" w:rsidRDefault="006D3D9B" w:rsidP="006D3D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134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3D9B" w:rsidRPr="006D3D9B" w:rsidTr="00BF7331">
        <w:trPr>
          <w:trHeight w:val="240"/>
          <w:jc w:val="center"/>
        </w:trPr>
        <w:tc>
          <w:tcPr>
            <w:tcW w:w="9918" w:type="dxa"/>
            <w:gridSpan w:val="4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подготовка</w:t>
            </w:r>
          </w:p>
        </w:tc>
      </w:tr>
      <w:tr w:rsidR="006D3D9B" w:rsidRPr="006D3D9B" w:rsidTr="00BF7331">
        <w:trPr>
          <w:trHeight w:val="430"/>
          <w:jc w:val="center"/>
        </w:trPr>
        <w:tc>
          <w:tcPr>
            <w:tcW w:w="5240" w:type="dxa"/>
          </w:tcPr>
          <w:p w:rsidR="006D3D9B" w:rsidRPr="006D3D9B" w:rsidRDefault="006D3D9B" w:rsidP="006D3D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Вождение транспортных средств категории «В» (с механической трансмиссией / с автоматической трансмиссией)</w:t>
            </w:r>
            <w:r w:rsidRPr="006D3D9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58 /56</w:t>
            </w:r>
          </w:p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  <w:r w:rsidRPr="006D3D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3D9B" w:rsidRPr="006D3D9B" w:rsidTr="00BF7331">
        <w:trPr>
          <w:trHeight w:val="292"/>
          <w:jc w:val="center"/>
        </w:trPr>
        <w:tc>
          <w:tcPr>
            <w:tcW w:w="9918" w:type="dxa"/>
            <w:gridSpan w:val="4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Квалификационный экзамен</w:t>
            </w:r>
          </w:p>
        </w:tc>
      </w:tr>
      <w:tr w:rsidR="006D3D9B" w:rsidRPr="006D3D9B" w:rsidTr="00BF7331">
        <w:trPr>
          <w:trHeight w:val="288"/>
          <w:jc w:val="center"/>
        </w:trPr>
        <w:tc>
          <w:tcPr>
            <w:tcW w:w="5240" w:type="dxa"/>
          </w:tcPr>
          <w:p w:rsidR="006D3D9B" w:rsidRPr="006D3D9B" w:rsidRDefault="006D3D9B" w:rsidP="006D3D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134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D3D9B" w:rsidRPr="006D3D9B" w:rsidTr="00BF7331">
        <w:trPr>
          <w:trHeight w:val="273"/>
          <w:jc w:val="center"/>
        </w:trPr>
        <w:tc>
          <w:tcPr>
            <w:tcW w:w="5240" w:type="dxa"/>
          </w:tcPr>
          <w:p w:rsidR="006D3D9B" w:rsidRPr="006D3D9B" w:rsidRDefault="006D3D9B" w:rsidP="006D3D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206/204</w:t>
            </w:r>
          </w:p>
        </w:tc>
        <w:tc>
          <w:tcPr>
            <w:tcW w:w="1843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01" w:type="dxa"/>
            <w:vAlign w:val="center"/>
          </w:tcPr>
          <w:p w:rsidR="006D3D9B" w:rsidRPr="006D3D9B" w:rsidRDefault="006D3D9B" w:rsidP="006D3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  <w:r w:rsidRPr="006D3D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6D3D9B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</w:tr>
    </w:tbl>
    <w:p w:rsidR="006D3D9B" w:rsidRDefault="006D3D9B" w:rsidP="00D233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sectPr w:rsidR="006D3D9B" w:rsidSect="00D233B0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644A"/>
    <w:rsid w:val="0030572A"/>
    <w:rsid w:val="00395B27"/>
    <w:rsid w:val="0068069D"/>
    <w:rsid w:val="006D3D9B"/>
    <w:rsid w:val="007B644A"/>
    <w:rsid w:val="008151A8"/>
    <w:rsid w:val="00921D67"/>
    <w:rsid w:val="009E7E06"/>
    <w:rsid w:val="00AD716A"/>
    <w:rsid w:val="00BE11E6"/>
    <w:rsid w:val="00D233B0"/>
    <w:rsid w:val="00D4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C6102-E5B0-4C60-B01C-2FDD9AAE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64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D3D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3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PC12</cp:lastModifiedBy>
  <cp:revision>9</cp:revision>
  <cp:lastPrinted>2026-04-22T05:56:00Z</cp:lastPrinted>
  <dcterms:created xsi:type="dcterms:W3CDTF">2021-04-23T08:08:00Z</dcterms:created>
  <dcterms:modified xsi:type="dcterms:W3CDTF">2026-04-22T05:57:00Z</dcterms:modified>
</cp:coreProperties>
</file>