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576"/>
        <w:gridCol w:w="2773"/>
        <w:gridCol w:w="3576"/>
      </w:tblGrid>
      <w:tr w:rsidR="00DB2F82" w:rsidRPr="00B917C5" w:rsidTr="00E0303A">
        <w:tc>
          <w:tcPr>
            <w:tcW w:w="3576" w:type="dxa"/>
            <w:shd w:val="clear" w:color="auto" w:fill="auto"/>
          </w:tcPr>
          <w:p w:rsidR="00DB2F82" w:rsidRPr="00B917C5" w:rsidRDefault="00DB2F82" w:rsidP="00E03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DB2F82" w:rsidRPr="00B917C5" w:rsidRDefault="00DB2F82" w:rsidP="00E03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  <w:p w:rsidR="00DB2F82" w:rsidRPr="00B917C5" w:rsidRDefault="00DB2F82" w:rsidP="00E03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  <w:p w:rsidR="00DB2F82" w:rsidRPr="00B917C5" w:rsidRDefault="00DB2F82" w:rsidP="00E03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  <w:p w:rsidR="00DB2F82" w:rsidRPr="00B917C5" w:rsidRDefault="00DB2F82" w:rsidP="00E03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</w:tc>
        <w:tc>
          <w:tcPr>
            <w:tcW w:w="2773" w:type="dxa"/>
            <w:shd w:val="clear" w:color="auto" w:fill="auto"/>
          </w:tcPr>
          <w:p w:rsidR="00DB2F82" w:rsidRPr="00B917C5" w:rsidRDefault="00DB2F82" w:rsidP="00E03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6" w:type="dxa"/>
            <w:shd w:val="clear" w:color="auto" w:fill="auto"/>
          </w:tcPr>
          <w:p w:rsidR="00DB2F82" w:rsidRPr="00B917C5" w:rsidRDefault="00DB2F82" w:rsidP="00E03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DB2F82" w:rsidRPr="00B917C5" w:rsidRDefault="00DB2F82" w:rsidP="00E03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  <w:p w:rsidR="00DB2F82" w:rsidRPr="00B917C5" w:rsidRDefault="00DB2F82" w:rsidP="00E03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  <w:p w:rsidR="00DB2F82" w:rsidRPr="00B917C5" w:rsidRDefault="00DB2F82" w:rsidP="00E03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  <w:p w:rsidR="00DB2F82" w:rsidRPr="00B917C5" w:rsidRDefault="00DB2F82" w:rsidP="00E03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</w:tc>
      </w:tr>
    </w:tbl>
    <w:p w:rsidR="00304CB4" w:rsidRPr="00B917C5" w:rsidRDefault="00304CB4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CB4" w:rsidRPr="00B917C5" w:rsidRDefault="00304CB4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CB4" w:rsidRPr="00B917C5" w:rsidRDefault="00304CB4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</w:p>
    <w:p w:rsidR="00304CB4" w:rsidRPr="00B917C5" w:rsidRDefault="00304CB4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CB4" w:rsidRPr="00B917C5" w:rsidRDefault="00304CB4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F82" w:rsidRPr="00B917C5" w:rsidRDefault="00DB2F82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CB4" w:rsidRPr="00B917C5" w:rsidRDefault="00304CB4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CB4" w:rsidRPr="00B917C5" w:rsidRDefault="00304CB4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B2F82" w:rsidRPr="00B917C5" w:rsidRDefault="00DB2F82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CB4" w:rsidRPr="00B917C5" w:rsidRDefault="00304CB4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4CB4" w:rsidRPr="00B917C5" w:rsidRDefault="00BA6467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ОБРАЗОВАТЕЛЬНАЯ </w:t>
      </w:r>
      <w:r w:rsidR="00304CB4" w:rsidRPr="00B917C5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ПРОГРАММА </w:t>
      </w:r>
    </w:p>
    <w:p w:rsidR="00304CB4" w:rsidRPr="00B917C5" w:rsidRDefault="00304CB4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proofErr w:type="gramStart"/>
      <w:r w:rsidRPr="00B917C5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профессиональной</w:t>
      </w:r>
      <w:proofErr w:type="gramEnd"/>
      <w:r w:rsidRPr="00B917C5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 подготовки водителей </w:t>
      </w:r>
    </w:p>
    <w:p w:rsidR="00304CB4" w:rsidRPr="00B917C5" w:rsidRDefault="00304CB4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proofErr w:type="gramStart"/>
      <w:r w:rsidRPr="00B917C5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транспортных</w:t>
      </w:r>
      <w:proofErr w:type="gramEnd"/>
      <w:r w:rsidRPr="00B917C5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 средств категории </w:t>
      </w:r>
      <w:r w:rsidR="00471188" w:rsidRPr="00B917C5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«</w:t>
      </w:r>
      <w:r w:rsidR="00705B9C" w:rsidRPr="00B917C5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»</w:t>
      </w:r>
    </w:p>
    <w:p w:rsidR="00304CB4" w:rsidRPr="00B917C5" w:rsidRDefault="00304CB4" w:rsidP="0022387D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FC181D" w:rsidRPr="00B917C5" w:rsidRDefault="00304CB4" w:rsidP="0022387D">
      <w:pPr>
        <w:widowControl w:val="0"/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FC181D" w:rsidRPr="00B917C5" w:rsidRDefault="00FC181D" w:rsidP="006C4C6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ПОЯСНИТЕЛЬНАЯ</w:t>
      </w: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программа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Образовательная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рограмма) разработана в соответствии с требованиями Федерального закона от 10 декабря 1995 г.       № 196-ФЗ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 безопасности дорожного движения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 (далее – Федеральный закон № 196-ФЗ), пунктом 3 части 3 статьи 12 Федерального закона от 29 декабря 2012 г. № 273-ФЗ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(далее – Федеральный закон об образовании), пунктом 2 Правил разработки примерных программ профессионального обучения водителей транспортных средств соответствующих категорий и подкатегорий, утверждённых постановлением Правительства Российской Федерации от 1 ноября 2013 г</w:t>
      </w:r>
      <w:r w:rsidR="003454CF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№ 980, примерной программы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утверждённой приказом Министерства просвещения Российской Федерации от 1 июля 2025 г. № 505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утверждении примерных программ профессионального обучения водителей транспортных средств соответствующих категорий и подкатегорий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28 августа 2025 г., регистрационный № 83382)</w:t>
      </w:r>
      <w:r w:rsidR="00C77DA3" w:rsidRPr="00B917C5">
        <w:rPr>
          <w:rFonts w:ascii="Times New Roman" w:eastAsia="Times New Roman" w:hAnsi="Times New Roman" w:cs="Times New Roman"/>
          <w:sz w:val="28"/>
          <w:szCs w:val="28"/>
        </w:rPr>
        <w:t xml:space="preserve">, действующим до 1 марта 2032 г.,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(далее – Примерная программа), </w:t>
      </w:r>
      <w:r w:rsidR="001D2A90" w:rsidRPr="00B917C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рофе</w:t>
      </w:r>
      <w:r w:rsidR="00C77DA3" w:rsidRPr="00B917C5">
        <w:rPr>
          <w:rFonts w:ascii="Times New Roman" w:eastAsia="Times New Roman" w:hAnsi="Times New Roman" w:cs="Times New Roman"/>
          <w:sz w:val="28"/>
          <w:szCs w:val="28"/>
        </w:rPr>
        <w:t>ссиональными и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квалификационными требованиями, предъявляемыми при осуществлении перевозок к работникам юридических лиц и индивидуальных предпринимателей, указанными в абзаце первом пункта 2 статьи 20 Федерального закона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77DA3" w:rsidRPr="00B917C5">
        <w:rPr>
          <w:rFonts w:ascii="Times New Roman" w:eastAsia="Times New Roman" w:hAnsi="Times New Roman" w:cs="Times New Roman"/>
          <w:sz w:val="28"/>
          <w:szCs w:val="28"/>
        </w:rPr>
        <w:t>О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безопасности дорожного движения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утверждёнными приказом Министерства транспорта Российской Федерации от 31 июля 2020 г. № 282 (зарегистрирован Министерством юстиции Российской Федерации 23 ноября 2020 г</w:t>
      </w:r>
      <w:r w:rsidR="003454CF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регистрационный № 61070), действующим до 1 января 2027 г., Порядком организации и осуществления образовательной деятельности по основным программам профессионального обучения, утверждённого приказом Министерства просвещения Российской Федерации от 26 августа 2020 г</w:t>
      </w:r>
      <w:r w:rsidR="00C77DA3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№ 438 (зарегистрирован Министерством юстиции Российской Федерации 11 сентября 2020 г., регистрационный № 59784), Порядком оказания первой помощи, утверждённым приказом Министерства здравоохранения Российской Федерации от 3 мая 2024 г. № 220н (зарегистрирован Министерством юстиции Российской Федерации 31 мая 2024 г., регистрационный № 78363).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 представлено пояснительной запиской, учебным планом, календарным учебным графиком, рабочими программами учебных предметов, планируемыми результатами освоения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рограммы, условиями реализации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рограммы, системой оценки результатов освоения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рограммы, учебно-методическими материалами, обеспечивающими реализацию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рограммы, перечнем литературы и электронных учебно-наглядных пособий.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Учебный план содержит перечень учебных предметов базового, специального и профессионального циклов, практической подготовки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Базовый цикл включает учебные предметы: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Основы законодательства Российской Федерации в сфере дорожного движения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Психофизиологические основы деятельности водителя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Основы управления транспортными средствами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Оказание первой помощи пострадавшим в дорожно-транспортном происшествии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2387D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Специальный цикл включает учебные предметы: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 xml:space="preserve">Устройство и техническое обслуживание транспортных средств категории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47CE"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как объектов управления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387D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387D" w:rsidRPr="00B917C5">
        <w:rPr>
          <w:rFonts w:ascii="Times New Roman" w:eastAsia="Times New Roman" w:hAnsi="Times New Roman" w:cs="Times New Roman"/>
          <w:sz w:val="28"/>
          <w:szCs w:val="28"/>
        </w:rPr>
        <w:t xml:space="preserve">Основы управления транспортными средствами категории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47CE"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F5D2E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5D2E" w:rsidRPr="00B917C5" w:rsidRDefault="0022387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Профессиональный цикл включает учебны</w:t>
      </w:r>
      <w:r w:rsidR="00AF5D2E" w:rsidRPr="00B917C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предмет</w:t>
      </w:r>
      <w:r w:rsidR="00AF5D2E" w:rsidRPr="00B917C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B7DC2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>Организация и </w:t>
      </w:r>
      <w:r w:rsidR="009B7DC2" w:rsidRPr="00B917C5">
        <w:rPr>
          <w:rFonts w:ascii="Times New Roman" w:eastAsia="Times New Roman" w:hAnsi="Times New Roman" w:cs="Times New Roman"/>
          <w:sz w:val="28"/>
          <w:szCs w:val="28"/>
        </w:rPr>
        <w:t>выполнение грузовых перевозок автомобильным транспортом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7DC2"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B7DC2" w:rsidRPr="00B917C5" w:rsidRDefault="0047118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B7DC2" w:rsidRPr="00B917C5">
        <w:rPr>
          <w:rFonts w:ascii="Times New Roman" w:eastAsia="Times New Roman" w:hAnsi="Times New Roman" w:cs="Times New Roman"/>
          <w:sz w:val="28"/>
          <w:szCs w:val="28"/>
        </w:rPr>
        <w:t>Организация и выполнение пассажирских перевозок автомобильным транспортом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7DC2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7CE" w:rsidRPr="00B917C5" w:rsidRDefault="003347CE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Практическая подготовка включает учебный предмет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Вождение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>(с механической трансмиссией/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автоматической трансмиссией)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7CE" w:rsidRPr="00B917C5" w:rsidRDefault="003347CE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Рабочие 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:rsidR="003347CE" w:rsidRPr="00B917C5" w:rsidRDefault="003347CE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B2F82"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разработанной и утверждённой организацией, осуществляющей образовательную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в соответствии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частями 3 и 5 статьи 12 Федерального закона об образовании, согласован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>ной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Гос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 xml:space="preserve">ударственной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инспекцией 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безопасности дорожного движения Министерства внутренних дел Российской Федерации</w:t>
      </w:r>
      <w:r w:rsidR="00CB64E3" w:rsidRPr="00B917C5">
        <w:rPr>
          <w:rFonts w:ascii="Times New Roman" w:eastAsia="Times New Roman" w:hAnsi="Times New Roman" w:cs="Times New Roman"/>
          <w:sz w:val="28"/>
          <w:szCs w:val="28"/>
        </w:rPr>
        <w:t xml:space="preserve"> в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подпунктом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пункта 5 Положения о лицензировании образовательной деятельности, утверждённого постановлением Правительства Российской Фед</w:t>
      </w:r>
      <w:r w:rsidR="00316F93" w:rsidRPr="00B917C5">
        <w:rPr>
          <w:rFonts w:ascii="Times New Roman" w:eastAsia="Times New Roman" w:hAnsi="Times New Roman" w:cs="Times New Roman"/>
          <w:sz w:val="28"/>
          <w:szCs w:val="28"/>
        </w:rPr>
        <w:t>ерации от 18 сентября 2020 г. №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1490.</w:t>
      </w:r>
    </w:p>
    <w:p w:rsidR="003347CE" w:rsidRPr="00B917C5" w:rsidRDefault="003347CE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Условия реализации </w:t>
      </w:r>
      <w:r w:rsidR="00161D1B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рограммы составляют учебно-материальную базу организации, осуществляющей образовательную деятельность,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содержащую организационно-педагогические, кадровы</w:t>
      </w:r>
      <w:r w:rsidR="001D2A90" w:rsidRPr="00B917C5">
        <w:rPr>
          <w:rFonts w:ascii="Times New Roman" w:eastAsia="Times New Roman" w:hAnsi="Times New Roman" w:cs="Times New Roman"/>
          <w:sz w:val="28"/>
          <w:szCs w:val="28"/>
        </w:rPr>
        <w:t xml:space="preserve">е, информационно-методические 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материально-технические условия, учебно-методические материалы.</w:t>
      </w:r>
    </w:p>
    <w:p w:rsidR="003347CE" w:rsidRPr="00B917C5" w:rsidRDefault="00316F93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</w:t>
      </w:r>
      <w:r w:rsidR="003347CE"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достаточный для формирования, закрепления и развития практических навыков и компетенций объём практики.</w:t>
      </w:r>
    </w:p>
    <w:p w:rsidR="00CB64E3" w:rsidRPr="00B917C5" w:rsidRDefault="00CB64E3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6F93" w:rsidRPr="00B917C5" w:rsidRDefault="00316F93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2F82" w:rsidRPr="00B917C5" w:rsidRDefault="00DB2F82" w:rsidP="003347C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181D" w:rsidRPr="00B917C5" w:rsidRDefault="00FC181D" w:rsidP="0022387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УЧЕБНЫЙ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FC181D" w:rsidRPr="00B917C5" w:rsidRDefault="00FC181D" w:rsidP="00DB2F82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B917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1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1134"/>
        <w:gridCol w:w="1843"/>
        <w:gridCol w:w="1701"/>
      </w:tblGrid>
      <w:tr w:rsidR="00B917C5" w:rsidRPr="00B917C5" w:rsidTr="00C67706">
        <w:trPr>
          <w:jc w:val="center"/>
        </w:trPr>
        <w:tc>
          <w:tcPr>
            <w:tcW w:w="5240" w:type="dxa"/>
            <w:vMerge w:val="restart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678" w:type="dxa"/>
            <w:gridSpan w:val="3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C67706">
        <w:trPr>
          <w:jc w:val="center"/>
        </w:trPr>
        <w:tc>
          <w:tcPr>
            <w:tcW w:w="5240" w:type="dxa"/>
            <w:vMerge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44" w:type="dxa"/>
            <w:gridSpan w:val="2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C67706">
        <w:trPr>
          <w:jc w:val="center"/>
        </w:trPr>
        <w:tc>
          <w:tcPr>
            <w:tcW w:w="5240" w:type="dxa"/>
            <w:vMerge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80838" w:rsidRPr="00B917C5" w:rsidRDefault="00C80838" w:rsidP="00CB64E3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701" w:type="dxa"/>
          </w:tcPr>
          <w:p w:rsidR="00C80838" w:rsidRPr="00B917C5" w:rsidRDefault="00C80838" w:rsidP="00CB64E3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B917C5" w:rsidRPr="00B917C5" w:rsidTr="00C67706">
        <w:trPr>
          <w:trHeight w:val="292"/>
          <w:jc w:val="center"/>
        </w:trPr>
        <w:tc>
          <w:tcPr>
            <w:tcW w:w="9918" w:type="dxa"/>
            <w:gridSpan w:val="4"/>
          </w:tcPr>
          <w:p w:rsidR="00C80838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="00C8083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азов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trHeight w:val="281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CB64E3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vAlign w:val="center"/>
          </w:tcPr>
          <w:p w:rsidR="00CB64E3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917C5" w:rsidRPr="00B917C5" w:rsidTr="00C67706">
        <w:trPr>
          <w:trHeight w:val="281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CB64E3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C67706">
        <w:trPr>
          <w:trHeight w:val="281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Основы управления транспортными средствами 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vAlign w:val="center"/>
          </w:tcPr>
          <w:p w:rsidR="00CB64E3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8866C2">
        <w:trPr>
          <w:trHeight w:val="281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Align w:val="center"/>
          </w:tcPr>
          <w:p w:rsidR="00CB64E3" w:rsidRPr="00B917C5" w:rsidRDefault="00CB64E3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CB64E3" w:rsidRPr="00B917C5" w:rsidRDefault="008866C2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917C5" w:rsidRPr="00B917C5" w:rsidTr="00C67706">
        <w:trPr>
          <w:trHeight w:val="213"/>
          <w:jc w:val="center"/>
        </w:trPr>
        <w:tc>
          <w:tcPr>
            <w:tcW w:w="9918" w:type="dxa"/>
            <w:gridSpan w:val="4"/>
          </w:tcPr>
          <w:p w:rsidR="00C80838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C8083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пециальн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trHeight w:val="281"/>
          <w:jc w:val="center"/>
        </w:trPr>
        <w:tc>
          <w:tcPr>
            <w:tcW w:w="5240" w:type="dxa"/>
          </w:tcPr>
          <w:p w:rsidR="00C80838" w:rsidRPr="00B917C5" w:rsidRDefault="00C80838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Устройство и техническое обслуживание транспортных средств категории 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как объектов управления</w:t>
            </w:r>
          </w:p>
        </w:tc>
        <w:tc>
          <w:tcPr>
            <w:tcW w:w="1134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vAlign w:val="center"/>
          </w:tcPr>
          <w:p w:rsidR="00C80838" w:rsidRPr="00B917C5" w:rsidRDefault="00C80838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C67706">
        <w:trPr>
          <w:trHeight w:val="430"/>
          <w:jc w:val="center"/>
        </w:trPr>
        <w:tc>
          <w:tcPr>
            <w:tcW w:w="5240" w:type="dxa"/>
          </w:tcPr>
          <w:p w:rsidR="00C80838" w:rsidRPr="00B917C5" w:rsidRDefault="00C80838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Основы управления транспортными средствами категории 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B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vAlign w:val="center"/>
          </w:tcPr>
          <w:p w:rsidR="00C80838" w:rsidRPr="00B917C5" w:rsidRDefault="00C80838" w:rsidP="00886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C67706">
        <w:trPr>
          <w:trHeight w:val="272"/>
          <w:jc w:val="center"/>
        </w:trPr>
        <w:tc>
          <w:tcPr>
            <w:tcW w:w="9918" w:type="dxa"/>
            <w:gridSpan w:val="4"/>
          </w:tcPr>
          <w:p w:rsidR="00C80838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C8083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рофессиональн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trHeight w:val="430"/>
          <w:jc w:val="center"/>
        </w:trPr>
        <w:tc>
          <w:tcPr>
            <w:tcW w:w="5240" w:type="dxa"/>
          </w:tcPr>
          <w:p w:rsidR="00C80838" w:rsidRPr="00B917C5" w:rsidRDefault="00C80838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34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vAlign w:val="center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C67706">
        <w:trPr>
          <w:trHeight w:val="430"/>
          <w:jc w:val="center"/>
        </w:trPr>
        <w:tc>
          <w:tcPr>
            <w:tcW w:w="5240" w:type="dxa"/>
          </w:tcPr>
          <w:p w:rsidR="00C80838" w:rsidRPr="00B917C5" w:rsidRDefault="00C80838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34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Align w:val="center"/>
          </w:tcPr>
          <w:p w:rsidR="00C80838" w:rsidRPr="00B917C5" w:rsidRDefault="00C80838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C80838" w:rsidRPr="00B917C5" w:rsidRDefault="008866C2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CB64E3">
        <w:trPr>
          <w:trHeight w:val="240"/>
          <w:jc w:val="center"/>
        </w:trPr>
        <w:tc>
          <w:tcPr>
            <w:tcW w:w="9918" w:type="dxa"/>
            <w:gridSpan w:val="4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подготовка</w:t>
            </w:r>
          </w:p>
        </w:tc>
      </w:tr>
      <w:tr w:rsidR="00B917C5" w:rsidRPr="00B917C5" w:rsidTr="00C67706">
        <w:trPr>
          <w:trHeight w:val="430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Вождение транспортных средств категории 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(с механической трансмиссией / с автоматической трансмиссией)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/5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8866C2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7C5" w:rsidRPr="00B917C5" w:rsidTr="00C67706">
        <w:trPr>
          <w:trHeight w:val="292"/>
          <w:jc w:val="center"/>
        </w:trPr>
        <w:tc>
          <w:tcPr>
            <w:tcW w:w="9918" w:type="dxa"/>
            <w:gridSpan w:val="4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trHeight w:val="288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Квалификационный экзамен</w:t>
            </w:r>
          </w:p>
        </w:tc>
        <w:tc>
          <w:tcPr>
            <w:tcW w:w="1134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CB64E3" w:rsidRPr="00B917C5" w:rsidRDefault="00CB64E3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3814" w:rsidRPr="00B917C5" w:rsidTr="00B84B77">
        <w:trPr>
          <w:trHeight w:val="273"/>
          <w:jc w:val="center"/>
        </w:trPr>
        <w:tc>
          <w:tcPr>
            <w:tcW w:w="5240" w:type="dxa"/>
          </w:tcPr>
          <w:p w:rsidR="00CB64E3" w:rsidRPr="00B917C5" w:rsidRDefault="00CB64E3" w:rsidP="00CB6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CB64E3" w:rsidRPr="00B917C5" w:rsidRDefault="00B23814" w:rsidP="00B23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206</w:t>
            </w:r>
            <w:r w:rsidR="00CB64E3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843" w:type="dxa"/>
            <w:vAlign w:val="center"/>
          </w:tcPr>
          <w:p w:rsidR="00CB64E3" w:rsidRPr="00B917C5" w:rsidRDefault="00B23814" w:rsidP="00CB64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01" w:type="dxa"/>
            <w:vAlign w:val="center"/>
          </w:tcPr>
          <w:p w:rsidR="00CB64E3" w:rsidRPr="00B917C5" w:rsidRDefault="00B23814" w:rsidP="00B238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114</w:t>
            </w:r>
            <w:r w:rsidR="00CB64E3"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CB64E3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80838" w:rsidRPr="00B917C5" w:rsidRDefault="00C80838" w:rsidP="0022387D">
      <w:pPr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092" w:rsidRPr="00B917C5" w:rsidRDefault="00B56092" w:rsidP="0022387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917C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КАЛЕНДАРНЫЙ УЧЕБНЫЙ ГРАФИК</w:t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850"/>
        <w:gridCol w:w="709"/>
        <w:gridCol w:w="709"/>
        <w:gridCol w:w="1020"/>
        <w:gridCol w:w="1021"/>
        <w:gridCol w:w="1020"/>
        <w:gridCol w:w="926"/>
        <w:gridCol w:w="851"/>
      </w:tblGrid>
      <w:tr w:rsidR="00B917C5" w:rsidRPr="00B917C5" w:rsidTr="00C67706">
        <w:trPr>
          <w:cantSplit/>
          <w:trHeight w:val="269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0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1" w:type="dxa"/>
            <w:vMerge w:val="restart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vMerge w:val="restart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6" w:type="dxa"/>
            <w:vMerge w:val="restart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B917C5" w:rsidRPr="00B917C5" w:rsidTr="00C67706">
        <w:trPr>
          <w:cantSplit/>
          <w:trHeight w:val="288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  <w:proofErr w:type="gramEnd"/>
          </w:p>
        </w:tc>
        <w:tc>
          <w:tcPr>
            <w:tcW w:w="1418" w:type="dxa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</w:t>
            </w:r>
            <w:proofErr w:type="gramEnd"/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них:</w:t>
            </w:r>
          </w:p>
        </w:tc>
        <w:tc>
          <w:tcPr>
            <w:tcW w:w="10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vMerge/>
            <w:tcBorders>
              <w:bottom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vMerge/>
            <w:tcBorders>
              <w:bottom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vMerge/>
            <w:tcBorders>
              <w:bottom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Т1.1,Т1.2</w:t>
            </w:r>
            <w:proofErr w:type="gramEnd"/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6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proofErr w:type="gramEnd"/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850" w:type="dxa"/>
            <w:vMerge w:val="restart"/>
            <w:tcBorders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C67706">
        <w:trPr>
          <w:cantSplit/>
          <w:trHeight w:val="454"/>
        </w:trPr>
        <w:tc>
          <w:tcPr>
            <w:tcW w:w="2802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Т1.1,Т1.2</w:t>
            </w:r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4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802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80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4"/>
        <w:gridCol w:w="1051"/>
        <w:gridCol w:w="1052"/>
        <w:gridCol w:w="1054"/>
        <w:gridCol w:w="1060"/>
        <w:gridCol w:w="932"/>
        <w:gridCol w:w="993"/>
        <w:gridCol w:w="992"/>
      </w:tblGrid>
      <w:tr w:rsidR="00B917C5" w:rsidRPr="00B917C5" w:rsidTr="00C67706">
        <w:trPr>
          <w:cantSplit/>
          <w:trHeight w:val="587"/>
        </w:trPr>
        <w:tc>
          <w:tcPr>
            <w:tcW w:w="2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Т2.5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Т2.5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Т2.6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Т2.5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051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105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C67706">
        <w:trPr>
          <w:cantSplit/>
          <w:trHeight w:val="454"/>
        </w:trPr>
        <w:tc>
          <w:tcPr>
            <w:tcW w:w="2774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Т1.3,Т1.4</w:t>
            </w:r>
            <w:proofErr w:type="gramEnd"/>
          </w:p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Т1.5,Т1.6</w:t>
            </w:r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4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74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7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77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3"/>
        <w:gridCol w:w="878"/>
        <w:gridCol w:w="1134"/>
        <w:gridCol w:w="992"/>
        <w:gridCol w:w="1134"/>
        <w:gridCol w:w="992"/>
        <w:gridCol w:w="1134"/>
        <w:gridCol w:w="851"/>
      </w:tblGrid>
      <w:tr w:rsidR="00B917C5" w:rsidRPr="00B917C5" w:rsidTr="00221DE4">
        <w:trPr>
          <w:cantSplit/>
          <w:trHeight w:val="587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Т2.7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Т2.8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Т2.9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Т2.6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Т2.7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Т2.8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Т2.8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Т2.9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878" w:type="dxa"/>
            <w:tcBorders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Практ</w:t>
            </w:r>
            <w:proofErr w:type="spellEnd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.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Практ</w:t>
            </w:r>
            <w:proofErr w:type="spellEnd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.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87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Т5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221DE4">
        <w:trPr>
          <w:cantSplit/>
          <w:trHeight w:val="454"/>
        </w:trPr>
        <w:tc>
          <w:tcPr>
            <w:tcW w:w="2793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Т1.7,Т1.8</w:t>
            </w:r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Т1.9,Т1.10</w:t>
            </w:r>
            <w:proofErr w:type="gramEnd"/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Т2.1, Т2.2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5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221DE4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221DE4">
        <w:trPr>
          <w:cantSplit/>
          <w:trHeight w:val="395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221DE4">
        <w:trPr>
          <w:cantSplit/>
          <w:trHeight w:val="407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221DE4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3"/>
        <w:gridCol w:w="859"/>
        <w:gridCol w:w="1276"/>
        <w:gridCol w:w="869"/>
        <w:gridCol w:w="992"/>
        <w:gridCol w:w="851"/>
        <w:gridCol w:w="1276"/>
        <w:gridCol w:w="992"/>
      </w:tblGrid>
      <w:tr w:rsidR="00B917C5" w:rsidRPr="00B917C5" w:rsidTr="00C67706">
        <w:trPr>
          <w:cantSplit/>
          <w:trHeight w:val="587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Т2.10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Т2.11,Т2.12</w:t>
            </w: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869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Т2.10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Т2.13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Зачет 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8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Т6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Зачет 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C67706">
        <w:trPr>
          <w:cantSplit/>
          <w:trHeight w:val="454"/>
        </w:trPr>
        <w:tc>
          <w:tcPr>
            <w:tcW w:w="2793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Т2.3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917C5" w:rsidRPr="00B917C5" w:rsidTr="00C67706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3"/>
        <w:gridCol w:w="1001"/>
        <w:gridCol w:w="1105"/>
        <w:gridCol w:w="898"/>
        <w:gridCol w:w="1134"/>
        <w:gridCol w:w="1127"/>
        <w:gridCol w:w="858"/>
        <w:gridCol w:w="992"/>
      </w:tblGrid>
      <w:tr w:rsidR="00B917C5" w:rsidRPr="00B917C5" w:rsidTr="00C67706">
        <w:trPr>
          <w:cantSplit/>
          <w:trHeight w:val="587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8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Т4 </w:t>
            </w:r>
          </w:p>
          <w:p w:rsidR="00221DE4" w:rsidRPr="00B917C5" w:rsidRDefault="00221DE4" w:rsidP="00221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C67706">
        <w:trPr>
          <w:cantSplit/>
          <w:trHeight w:val="454"/>
        </w:trPr>
        <w:tc>
          <w:tcPr>
            <w:tcW w:w="2793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Т2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</w:t>
            </w:r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2,Т</w:t>
            </w:r>
            <w:proofErr w:type="gramEnd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Т1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</w:t>
            </w:r>
            <w:proofErr w:type="gramStart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2,Т</w:t>
            </w:r>
            <w:proofErr w:type="gramEnd"/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3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917C5" w:rsidRPr="00B917C5" w:rsidTr="00C67706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E94D41" w:rsidRPr="00B917C5" w:rsidRDefault="00E94D41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4D41" w:rsidRPr="00B917C5" w:rsidRDefault="00E94D41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67706" w:rsidRPr="00B917C5" w:rsidRDefault="00C67706" w:rsidP="006C4C64">
      <w:pPr>
        <w:spacing w:line="276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Продолжение таблицы 2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3"/>
        <w:gridCol w:w="1001"/>
        <w:gridCol w:w="1105"/>
        <w:gridCol w:w="1053"/>
        <w:gridCol w:w="1053"/>
        <w:gridCol w:w="918"/>
        <w:gridCol w:w="993"/>
        <w:gridCol w:w="992"/>
      </w:tblGrid>
      <w:tr w:rsidR="00B917C5" w:rsidRPr="00B917C5" w:rsidTr="00C67706">
        <w:trPr>
          <w:cantSplit/>
          <w:trHeight w:val="587"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C67706" w:rsidRPr="00B917C5" w:rsidRDefault="00221DE4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C67706" w:rsidRPr="00B917C5" w:rsidRDefault="00221DE4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18" w:type="dxa"/>
            <w:tcBorders>
              <w:top w:val="single" w:sz="12" w:space="0" w:color="auto"/>
            </w:tcBorders>
            <w:vAlign w:val="center"/>
          </w:tcPr>
          <w:p w:rsidR="00C67706" w:rsidRPr="00B917C5" w:rsidRDefault="00221DE4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C67706" w:rsidP="00223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49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7706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="00C67706"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азов</w:t>
            </w: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ый цикл</w:t>
            </w: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законодательства Российской Федерации в сфере дорожного движения</w:t>
            </w:r>
          </w:p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Психофизиологические основы деятельности водителя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74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9"/>
        </w:trPr>
        <w:tc>
          <w:tcPr>
            <w:tcW w:w="990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Специальный цикл</w:t>
            </w:r>
          </w:p>
        </w:tc>
      </w:tr>
      <w:tr w:rsidR="00B917C5" w:rsidRPr="00B917C5" w:rsidTr="00316F93">
        <w:trPr>
          <w:cantSplit/>
          <w:trHeight w:val="454"/>
        </w:trPr>
        <w:tc>
          <w:tcPr>
            <w:tcW w:w="2793" w:type="dxa"/>
            <w:vMerge w:val="restart"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Устройство и техническое обслуживание транспортных средств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 как объектов управления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9D253B">
        <w:trPr>
          <w:cantSplit/>
          <w:trHeight w:val="454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управления транспортными средствами категории «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9D253B">
        <w:trPr>
          <w:cantSplit/>
          <w:trHeight w:val="455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74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B917C5" w:rsidRPr="00B917C5" w:rsidTr="00316F93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391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Т4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316F93">
        <w:trPr>
          <w:cantSplit/>
          <w:trHeight w:val="391"/>
        </w:trPr>
        <w:tc>
          <w:tcPr>
            <w:tcW w:w="2793" w:type="dxa"/>
            <w:vMerge/>
            <w:tcBorders>
              <w:lef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Зачет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253"/>
        </w:trPr>
        <w:tc>
          <w:tcPr>
            <w:tcW w:w="990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Квалификационный экзамен</w:t>
            </w:r>
          </w:p>
        </w:tc>
      </w:tr>
      <w:tr w:rsidR="00B917C5" w:rsidRPr="00B917C5" w:rsidTr="00C67706">
        <w:trPr>
          <w:cantSplit/>
          <w:trHeight w:val="395"/>
        </w:trPr>
        <w:tc>
          <w:tcPr>
            <w:tcW w:w="27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Итоговая аттестация — квалификационный экзамен </w:t>
            </w:r>
          </w:p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Экзамен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17C5" w:rsidRPr="00B917C5" w:rsidTr="00C67706">
        <w:trPr>
          <w:cantSplit/>
          <w:trHeight w:val="407"/>
        </w:trPr>
        <w:tc>
          <w:tcPr>
            <w:tcW w:w="2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Экзамен</w:t>
            </w:r>
          </w:p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1DE4" w:rsidRPr="00B917C5" w:rsidTr="00C67706">
        <w:trPr>
          <w:cantSplit/>
        </w:trPr>
        <w:tc>
          <w:tcPr>
            <w:tcW w:w="2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DE4" w:rsidRPr="00B917C5" w:rsidRDefault="00221DE4" w:rsidP="00221D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FC181D" w:rsidRPr="00B917C5" w:rsidRDefault="00FC181D" w:rsidP="002238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B12" w:rsidRPr="00B917C5" w:rsidRDefault="00B97B12" w:rsidP="002238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B12" w:rsidRPr="00B917C5" w:rsidRDefault="00B97B12" w:rsidP="002238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B97B12" w:rsidRPr="00B917C5" w:rsidSect="00E94D41">
          <w:headerReference w:type="default" r:id="rId8"/>
          <w:type w:val="nextColumn"/>
          <w:pgSz w:w="11910" w:h="16840"/>
          <w:pgMar w:top="1134" w:right="567" w:bottom="851" w:left="1418" w:header="748" w:footer="692" w:gutter="0"/>
          <w:cols w:space="720"/>
          <w:titlePg/>
          <w:docGrid w:linePitch="299"/>
        </w:sectPr>
      </w:pPr>
    </w:p>
    <w:p w:rsidR="00FC181D" w:rsidRPr="00B917C5" w:rsidRDefault="00FC181D" w:rsidP="006C4C64">
      <w:pPr>
        <w:widowControl w:val="0"/>
        <w:tabs>
          <w:tab w:val="left" w:pos="1510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="00B350AC"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РАБОЧИЕ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ПРЕДМЕТОВ</w:t>
      </w:r>
    </w:p>
    <w:p w:rsidR="00FC181D" w:rsidRPr="00B917C5" w:rsidRDefault="00B350AC" w:rsidP="00AC3AF0">
      <w:pPr>
        <w:widowControl w:val="0"/>
        <w:tabs>
          <w:tab w:val="left" w:pos="14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.1. Базовый</w:t>
      </w:r>
      <w:r w:rsidR="00FC181D" w:rsidRPr="00B917C5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цикл</w:t>
      </w:r>
      <w:r w:rsidR="00FC181D"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316F93"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Образовательной п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рограммы</w:t>
      </w:r>
    </w:p>
    <w:p w:rsidR="00FC181D" w:rsidRPr="00B917C5" w:rsidRDefault="00B350AC" w:rsidP="00AC3AF0">
      <w:pPr>
        <w:widowControl w:val="0"/>
        <w:tabs>
          <w:tab w:val="left" w:pos="17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.1.1. Учебный</w:t>
      </w:r>
      <w:r w:rsidR="00FC181D" w:rsidRPr="00B917C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="00FC181D" w:rsidRPr="00B917C5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4E64D0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законодательства Российской Федерации в сфере дорожного движения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FC181D" w:rsidRPr="00B917C5" w:rsidRDefault="00FC181D" w:rsidP="0022387D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AC3AF0" w:rsidRPr="00B917C5" w:rsidRDefault="00AC3AF0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B917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3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850"/>
        <w:gridCol w:w="1276"/>
        <w:gridCol w:w="1276"/>
      </w:tblGrid>
      <w:tr w:rsidR="00B917C5" w:rsidRPr="00B917C5" w:rsidTr="00AC3AF0">
        <w:tc>
          <w:tcPr>
            <w:tcW w:w="709" w:type="dxa"/>
            <w:vMerge w:val="restart"/>
            <w:tcBorders>
              <w:top w:val="single" w:sz="8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№№тем</w:t>
            </w:r>
          </w:p>
        </w:tc>
        <w:tc>
          <w:tcPr>
            <w:tcW w:w="5812" w:type="dxa"/>
            <w:vMerge w:val="restart"/>
            <w:tcBorders>
              <w:top w:val="single" w:sz="8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AC3AF0">
        <w:tc>
          <w:tcPr>
            <w:tcW w:w="709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  <w:gridSpan w:val="2"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AC3AF0">
        <w:tc>
          <w:tcPr>
            <w:tcW w:w="709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</w:t>
            </w:r>
            <w:proofErr w:type="spellEnd"/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</w:t>
            </w:r>
            <w:proofErr w:type="spellEnd"/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</w:tr>
      <w:tr w:rsidR="00B917C5" w:rsidRPr="00B917C5" w:rsidTr="00AC3AF0">
        <w:tc>
          <w:tcPr>
            <w:tcW w:w="9923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Законодательство Российской Федерации в сфере дорожного движения</w:t>
            </w:r>
          </w:p>
        </w:tc>
      </w:tr>
      <w:tr w:rsidR="00B917C5" w:rsidRPr="00B917C5" w:rsidTr="00AC3AF0"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812" w:type="dxa"/>
            <w:tcBorders>
              <w:top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 в сфере обеспечения безопасности дорожного движения</w:t>
            </w:r>
          </w:p>
        </w:tc>
        <w:tc>
          <w:tcPr>
            <w:tcW w:w="850" w:type="dxa"/>
            <w:tcBorders>
              <w:top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right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Законодательство Российской Федерации, устанавливающее ответственность за нарушения в сфере дорожного движения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6521" w:type="dxa"/>
            <w:gridSpan w:val="2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9923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lang w:eastAsia="ru-RU"/>
              </w:rPr>
              <w:t>2. Правила дорожного движения, утверждённые постановлением Совета Министров – Правительства Российской Федерации от 23 октября 1993 г. № 1090 (далее – Правила дорожного движения)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Общие положения, основные понятия и термины, используемые в Правилах дорожного движения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Обязанности участников дорожного движения, нормы времени управления транспортным средством и отдыха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Дорожная разметка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Порядок движения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расположение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транспортных средств на проезжей части, скорость движения</w:t>
            </w:r>
          </w:p>
        </w:tc>
        <w:tc>
          <w:tcPr>
            <w:tcW w:w="850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tcBorders>
              <w:left w:val="single" w:sz="2" w:space="0" w:color="auto"/>
            </w:tcBorders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812" w:type="dxa"/>
            <w:tcBorders>
              <w:lef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Остановка и стоянка транспортных средств, применение аварийной сигнализации и знака аварийной остановки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Регулирование дорожного движения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Проезд перекрестков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Проезд пешеходных переходов, мест остановок маршрутных транспортных средств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 через железнодорожные пути, по автомагистралям, в жилых зонах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Буксировка транспортных средств, перевозка людей и грузов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5812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AC3AF0">
        <w:tc>
          <w:tcPr>
            <w:tcW w:w="6521" w:type="dxa"/>
            <w:gridSpan w:val="2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917C5" w:rsidRPr="00B917C5" w:rsidTr="00AC3AF0">
        <w:tc>
          <w:tcPr>
            <w:tcW w:w="6521" w:type="dxa"/>
            <w:gridSpan w:val="2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rPr>
          <w:trHeight w:val="346"/>
        </w:trPr>
        <w:tc>
          <w:tcPr>
            <w:tcW w:w="6521" w:type="dxa"/>
            <w:gridSpan w:val="2"/>
            <w:vAlign w:val="center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6" w:type="dxa"/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AC3AF0" w:rsidRPr="00B917C5" w:rsidRDefault="00AC3AF0" w:rsidP="00AC3AF0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AC3AF0" w:rsidRPr="00B917C5" w:rsidRDefault="00AC3AF0" w:rsidP="00DB2F82">
      <w:pPr>
        <w:widowControl w:val="0"/>
        <w:tabs>
          <w:tab w:val="left" w:pos="185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Раздел 1. Законодательство</w:t>
      </w:r>
      <w:r w:rsidRPr="00B917C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Российской Федерации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сфере</w:t>
      </w:r>
      <w:r w:rsidRPr="00B917C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дорожного</w:t>
      </w:r>
      <w:r w:rsidRPr="00B917C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движения</w:t>
      </w:r>
      <w:r w:rsidR="003E5447" w:rsidRPr="00B917C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1.1. Законодательство</w:t>
      </w:r>
      <w:r w:rsidRPr="00B917C5"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Российской Федерации, определяющее правовые основы обеспечения безопасности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дорожного движения: Федеральный закон № 196-ФЗ; законодательство Российской Федерации в сфере обязательного страхования гражданской ответственности владельцев транспортных средств; законодательство Российской Федерации в сфере охраны труда при эксплуатации транспортного средства; основы трудового законодательства Российской Федерации, нормативные правовые акты, регулирующие режим труда и отдыха водителей; права и обязанности граждан, общественных и иных организаций в области охраны окружающей среды.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1.2. Законодательство Российской Федерации, устанавливающее ответственность за нарушения в сфере дорожного движения: административное законодательство Российской Федерации; административная ответственность; виды административных наказаний, размеры штрафов; уголовное законодательство Российской Федерации; уголовная ответственность; виды уголовных наказаний; гражданское законодательство Российской Федерации; гражданская ответственность; трудовое законодательство Российской Федерации: дисциплинарная ответственность.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Раздел 2. Правила</w:t>
      </w:r>
      <w:r w:rsidRPr="00B917C5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дорожного</w:t>
      </w:r>
      <w:r w:rsidRPr="00B917C5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Cs/>
          <w:sz w:val="28"/>
          <w:szCs w:val="28"/>
        </w:rPr>
        <w:t>движения.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2.1. Общие положения, основные понятия и термины, используемые в Правилах дорожного движения: значение Правил дорожного движения в   обеспечении единого порядка и безопасности дорожного движения; структура Правил дорожного движения; дорожное движение; дорога и её элементы; пешеходные переходы, их виды и обозначения с помощью дорожных знаков и дорожной разметки; прилегающие территории: порядок въезда, выезда и движения по прилегающим к дороге территориям; автомагистрали; перекрёстки, виды перекрёстков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наделённые полномочиями по регулированию дорожного движения; виды транспортных средств, средства индивидуальной мобильности; организованная транспортная колонна; 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тёмное время суток, недостаточная видимость; меры безопасности, предпринимаемые водителями транспортных средств при движении в тёмное время суток и в условиях недостаточной видимости; населённый пункт: обозначение населённых пунктов с помощью дорожных знаков; различия в порядке движения по населённым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пунктам в зависимости от их обозначения.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2.2. Обязанности участников дорожного движения, нормы времени управления транспортным средством и отдыха: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особенности предъявления электронных документов; обязанность использования ремней безопасности на транспортном средстве, оборудованном ремнями безопасности; обязанность использования мотошлема при управлении мотоциклом;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средств должностным лицам; порядок использования жилетов со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световозвращающими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полосами; лица, которым предоставлено право остановки транспортных средств; обязанности водителей, причастных к дорожно-транспортному происшествию; порядок оформления документов о дорожно-транспортном происшествии без участия уполномоченных на то сотрудников полиции; запретительные требования, предъявляемые к водителям: опасное вождение, запрещение действий, создающих угрозу гибели, ранения людей, повреждения транспортных средств, сооружений, грузов; права и обязанности водителей транспортных средств, движущихся с включённым проблесковым маячком синего цвета (маячками синего и красного цветов) и специальным звуковым сигналом; обязанности других водителей по обеспечению беспрепятственного проезда указанных транспортных средств и сопровождаемых ими транспортных средств; обязанности пешеходов и пассажиров по обеспечению безопасности дорожного движения; нормы времени управления транспортным средством и отдыха: нормы времени управления транспортным средством, нормы времени отдыха водителя; предельное время управления транспортным средством; лица, в отношении которых применяются нормы времени управления транспортным средством и отдыха. Практическая работа по оформлению документов о дорожно-транспортном происшествии без участия уполномоченных на то сотрудников полиции.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2.3. Дорожные знаки: 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 значение предупреждающих знаков; действия водителя при приближении к опасному участку дороги, обозначенному соответствующим предупреждающим знаком; назначение знаков приоритета; название, значение и порядок их установки;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 распространение действия предписывающих знаков на различные виды транспортных средств; действия водителей в соответствии с 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 соответствии с требованиями информационных знаков; назначение знаков сервиса; название, значение и порядок установки знаков сервиса; назначение знаков дополнительной информации (табличек), название и взаимодействие их с другими знаками; действия водителей с учётом требований знаков дополнительной информации.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2.4. Дорожная разметка: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условия применения каждого вида горизонтальной разметки; действия водителей в соответствии с требованиями горизонтальной разметки; взаимодействие горизонтальной разметки с дорожными знаками; назначение вертикальной разметки; цвет и условия применения вертикальной разметки.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2.5. Порядок движения и расположение транспортных средств на проезжей части, скорость движения: предупредительные сигналы; виды и назначение сигналов; правила подачи сигналов световыми указателями поворотов и рукой; начало движения, перестроение; повороты направо, налево и 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 движение по дорогам с 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дистанции, интервалов и скорости в различных условиях движения; допустимые значения скорости движения для различных видов транспортных средств и в различных условиях движения; запрещения водителям, связанные со скоростью движения; обгон, опережение; объезд препятствия и встречный разъезд; действия водителей перед началом обгона и при обгоне; места, где обгон запрещён; опережение транспортных средств при проезде пешеходных переходов; объезд препятствия; встречный разъезд на узких участках дорог; встречный разъезд на подъёмах и спусках; приоритет маршрутных транспортных средств; пересечение трамвайных путей вне перекрёстка; 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дороги, на которых запрещается учебная езда; дополнительные требования к движению велосипедистов, водителей мопедов и лиц, использующих для передвижения средства индивидуальной мобильности, гужевых повозок, а также прогону животных; ответственность водителей за нарушения порядка движения и расположения транспортных средств на проезжей части.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2.6. Остановка и стоянка транспортных средств, применение аварийной сигнализации и знака аварийной остановки: порядок остановки и стоянки; способы постановки транспортных средств на стоянку; длительная стоянка вне населённых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 также на автомагистралях и железнодорожных переездах; правила применения аварийной 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2.7. Регулирование дорожного движения: средства регулирования дорожного движения; значения сигналов светофора, действия водителей, пешеходов и лиц, использующих средства индивидуальной мобильности в 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трамваев, пешеходов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и лиц, использующих средства индивидуальной мобильности; порядок остановки при сигналах светофора или регулировщика, запрещающих движение; действия участников дорожного движения в случаях, когда указания регулировщика противоречат сигналам светофора, дорожным знакам и разметке.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2.8. Проезд перекрёстков: общие правила проезда перекрёстков; преимущества трамвая на перекрёстке; регулируемые перекрёстки; правила проезда регулируемых перекрёстков; порядок движения по перекрёстку, регулируемому светофором с дополнительными секциями; нерегулируемые перекрёстки; правила проезда нерегулируемых перекрёстков равнозначных и неравнозначных дорог; очерёдность проезда перекрёстка неравнозначных дорог, когда главная дорога меняет направление; правила проезда перекрёстков, на которых организовано круговое движение; действия водителя в случае, если он не может определить наличие покрытия на дороге (тёмное время суток, грязь, снег) и при отсутствии знаков приоритета; ответственность водителей за нарушения правил проезда перекрёстков.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2.9. Проезд пешеходных переходов, мест остановок маршрутных транспортных средств: правила проезда нерегулируемых пешеходных переходов; правила проезда регулируемых пешеходных переходов; действия водителей при появлении на проезжей части слепых пешеходов; правила проезда мест остановок маршрутных транспортных средств; действия водителя транспортного средства, имеющего опознавательные знаки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Перевозка детей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при посадке детей в транспортное средство и высадке из него, а также водителей, приближающихся к такому транспортному средству; ответственность водителей за нарушения правил проезда пешеходных переходов, мест остановок маршрутных транспортных средств.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2.10. Движение через железнодорожные пути, по автомагистралям, в жилых зонах: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 ответственность водителей за нарушения правил проезда железнодорожных переездов; движение по автомагистралям: автомагистрали, порядок движения различных видов транспортных средств по автомагистралям; запрещения, вводимые на автомагистралях; особенности движения по дорогам, обозначенным знаком 5.3; движение в жилых зонах: порядок движения в жилых зонах и дворовых территориях; запрещения, действующие в жилых зонах; ответственность водителей за нарушения правил проезда железнодорожных переездов, движения по автомагистралям и в жилых зонах.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Тема 2.11. Порядок использования внешних световых приборов и звуковых сигналов: правила использования внешних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порядок использования противотуманных фар и задних противотуманных фонарей; использование фары-искателя, фары-прожектора; порядок применения звуковых сигналов в различных условиях движения.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2.12. Буксировка транспортных средств, перевозка людей и грузов: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требования к перевозке людей; обязанности водителя перед началом движения; дополнительные требования при перевозке детей; случаи, когда запрещается перевозка людей; правила размещения и закрепления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2.13. 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(зачёт). Решение тематических задач по темам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1.1 – 2.13. Контроль знаний и умений.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1. Федеральный закон от 10.01.1995 № 196-ФЗ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 безопасности дорожного движения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2. Федеральный закон от 10.01.2002 № 7-ФЗ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охране окружающей среды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3. Федеральный закон от 25.04.2002 № 40-ФЗ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(ОСАГО).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4. Уголовный кодекс Российской Федерации от 13.06.1996 № 63-ФЗ (принят ГД ФС РФ 24.05.1996).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5. Кодекс Российской Федерации об административных правонарушениях (КоАП РФ) от 30.12.2001 № 195-ФЗ (принят ГД ФС РФ 20.12.2001).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6. Гражданский кодекс Российской Федерации (ГК РФ) от 30.11.1994 № 51-ФЗ (принят ГД ФС РФ 21.10.1994).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7. Правила дорожного движения Российской Федерации (утверждены постановлением Совета Министров – Правительства Российской Федерации от 23.10.1993 № 1090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 правилах дорожного движения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Пегин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П. А. Правила безопасности дорожного движения: учебное издание /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Пегин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П. А. – </w:t>
      </w: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Москва :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Академия, 2026. – 144 c.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Электронные учебно-наглядные пособия: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1. ИМСО. Модуль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Дорожные знаки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2. ИМСО. Модуль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Дорожная разметка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3. ИМСО. Модуль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Светофоры дорожные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4. ИМСО. Модуль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Экзаменационные билеты и тематические задачи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Пегин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П. А. Правила безопасности дорожного движения. URL:https://academia-moscow.ru – Режим доступа: Электронная библиотека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Academia-moscow</w:t>
      </w:r>
      <w:proofErr w:type="spellEnd"/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4.1.2. Учебный</w:t>
      </w:r>
      <w:r w:rsidRPr="00B917C5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Pr="00B917C5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Психофизиологические</w:t>
      </w:r>
      <w:r w:rsidRPr="00B917C5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Pr="00B917C5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B917C5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водителя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AC3AF0" w:rsidRPr="00B917C5" w:rsidRDefault="00AC3AF0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B917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4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992"/>
        <w:gridCol w:w="1276"/>
        <w:gridCol w:w="1276"/>
      </w:tblGrid>
      <w:tr w:rsidR="00B917C5" w:rsidRPr="00B917C5" w:rsidTr="00AC3AF0">
        <w:tc>
          <w:tcPr>
            <w:tcW w:w="709" w:type="dxa"/>
            <w:vMerge w:val="restart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 тем</w:t>
            </w:r>
          </w:p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 w:val="restart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544" w:type="dxa"/>
            <w:gridSpan w:val="3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AC3AF0">
        <w:tc>
          <w:tcPr>
            <w:tcW w:w="709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</w:t>
            </w:r>
            <w:proofErr w:type="spellEnd"/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</w:t>
            </w:r>
            <w:proofErr w:type="spellEnd"/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Этические основы деятельности водителя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эффективного общения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Эмоциональные состояния и профилактика конфликтов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профилактика конфликтов (психологический практикум). 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AC3AF0">
        <w:tc>
          <w:tcPr>
            <w:tcW w:w="6379" w:type="dxa"/>
            <w:gridSpan w:val="2"/>
            <w:vAlign w:val="center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6379" w:type="dxa"/>
            <w:gridSpan w:val="2"/>
            <w:vAlign w:val="center"/>
          </w:tcPr>
          <w:p w:rsidR="00AC3AF0" w:rsidRPr="00B917C5" w:rsidRDefault="00AC3AF0" w:rsidP="00AC3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AC3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1. Познавательные функции, системы восприятия и психомоторные навыки: 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объём); причины отвлечения внимания во время управления транспортным средством; способность сохранять внимание при наличии отвлекающих факторов;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монотония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; влияние усталости и сонливости на свойства внимания; способы профилактики усталости; виды информации; выбор необходимой информации в процессе управления транспортным 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 другие системы восприятия (слуховая 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 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влияние возрастных и гендерных различий на формирование психомоторных навыков; простая и сложная сенсомоторные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реакции, реакция в опасной зоне; факторы, влияющие на быстроту реакции.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 Этические основы деятельности водителя: цели обучения управлению транспортным 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научение; понятие социального давления; влияние рекламы, прессы и киноиндустрии на поведение водителя; 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 другими участниками дорожного движения; уязвимые участники дорожного движения, требующие особого внимания (пешеходы, велосипедисты, дети, пожилые люди, инвалиды);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 в местах парковки.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3. Основы эффективного общения: 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эффекты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в восприятии других людей; виды общения (деловое, личное); качества человека, важные для общения; стили общения; барьеры в межличностном общении, причины и условия их формирования; общение в условиях конфликта; особенности эффективного общения; правила, повышающие эффективность общения.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4. Эмоциональные состояния и профилактика конфликтов: эмоции и поведение водителя; эмоциональные состояния (гнев, тревога, страх, эйфория, стресс, фрустрация); изменение восприятия дорожной ситуации и поведения в различных эмоциональных состояниях; управление поведением на дороге; экстренные меры реагирования; способы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эмоциональных состояний; конфликтные ситуации и конфликты на дороге; причины агрессии и враждебности у водителей и других участников дорожного движения; тип мышления, приводящий к агрессивному поведению; изменение поведения 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Тема 5.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Саморегуляция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и профилактика конфликтов: приобретение практического опыта оценки собственного психического состояния и поведения, опыта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>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  <w:r w:rsidRPr="00B917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(зачёт). Решение ситуационных задач по оценке психического состояния, поведения, профилактике конфликтов и общению в условиях конфликта. Контроль знаний и умений.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Литература: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1. Гришина Н.В. Психология конфликта. СПб, Питер, 2008 год.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2. Емельянов С.М. Практикум по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конфликтологии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>. СПб, Питер,2011.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Лурия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А.Р. Лекции по общей психологии, </w:t>
      </w: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СПб.: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Питер, 2007.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4. Романов А.Н. Автотранспортная психология. Учебник для вузов, М., Издательский центр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Академия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2002.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5. Усольцева, И. В. Психофизиологические основы деятельности водителя. Базовый цикл: учебник водителя транспортных средств всех категорий и подкатегорий. – М.: Академия, 2019. – 191 с.</w:t>
      </w:r>
    </w:p>
    <w:p w:rsidR="00AC3AF0" w:rsidRPr="00B917C5" w:rsidRDefault="00AC3AF0" w:rsidP="00AC3AF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C3AF0" w:rsidRPr="00B917C5" w:rsidRDefault="00AC3AF0" w:rsidP="00AC3AF0">
      <w:pPr>
        <w:widowControl w:val="0"/>
        <w:tabs>
          <w:tab w:val="left" w:pos="196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4.1.3. Учебный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управления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транспортными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средствами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AC3AF0" w:rsidRPr="00B917C5" w:rsidRDefault="00AC3AF0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 5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5398"/>
        <w:gridCol w:w="993"/>
        <w:gridCol w:w="1346"/>
        <w:gridCol w:w="1347"/>
      </w:tblGrid>
      <w:tr w:rsidR="00B917C5" w:rsidRPr="00B917C5" w:rsidTr="00AC3AF0">
        <w:tc>
          <w:tcPr>
            <w:tcW w:w="839" w:type="dxa"/>
            <w:vMerge w:val="restart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 тем</w:t>
            </w:r>
          </w:p>
        </w:tc>
        <w:tc>
          <w:tcPr>
            <w:tcW w:w="5398" w:type="dxa"/>
            <w:vMerge w:val="restart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686" w:type="dxa"/>
            <w:gridSpan w:val="3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AC3AF0">
        <w:tc>
          <w:tcPr>
            <w:tcW w:w="839" w:type="dxa"/>
            <w:vMerge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  <w:vMerge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93" w:type="dxa"/>
            <w:gridSpan w:val="2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AC3AF0">
        <w:tc>
          <w:tcPr>
            <w:tcW w:w="839" w:type="dxa"/>
            <w:vMerge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  <w:vMerge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</w:t>
            </w:r>
            <w:proofErr w:type="spellEnd"/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347" w:type="dxa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</w:t>
            </w:r>
            <w:proofErr w:type="spellEnd"/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</w:tr>
      <w:tr w:rsidR="00B917C5" w:rsidRPr="00B917C5" w:rsidTr="00AC3AF0">
        <w:trPr>
          <w:trHeight w:val="311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Дорожное движение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rPr>
          <w:trHeight w:val="322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Профессиональная надежность водителя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rPr>
          <w:trHeight w:val="426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Влияние свойств транспортного средства               </w:t>
            </w:r>
          </w:p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эффективность и безопасность управления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7C5" w:rsidRPr="00B917C5" w:rsidTr="00AC3AF0">
        <w:trPr>
          <w:trHeight w:val="322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Дорожные условия и безопасность движения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rPr>
          <w:trHeight w:val="576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Принципы эффективного и безопасного                  управления транспортным средством 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7C5" w:rsidRPr="00B917C5" w:rsidTr="00AC3AF0">
        <w:trPr>
          <w:trHeight w:val="576"/>
        </w:trPr>
        <w:tc>
          <w:tcPr>
            <w:tcW w:w="83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98" w:type="dxa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безопасности наиболее уязвимых участников дорожного движения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7C5" w:rsidRPr="00B917C5" w:rsidTr="00AC3AF0">
        <w:tc>
          <w:tcPr>
            <w:tcW w:w="6237" w:type="dxa"/>
            <w:gridSpan w:val="2"/>
            <w:vAlign w:val="bottom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6237" w:type="dxa"/>
            <w:gridSpan w:val="2"/>
            <w:vAlign w:val="bottom"/>
          </w:tcPr>
          <w:p w:rsidR="00AC3AF0" w:rsidRPr="00B917C5" w:rsidRDefault="00AC3AF0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46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47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1. Дорожное движение: дорожное движение как система управления водитель – автомобиль – дорога (далее – ВАД); показатели качества функционирования системы ВАД;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дорожно-транспортном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происшествии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(ДТП);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дорожно-транспортных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происшествий;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возникновения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дорожно-транспортных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происшествий; анализ безопасности дорожного движения (БДД) в России; система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водитель – автомобиль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(далее – ВА);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различие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спортивных соревнованиях и при участии в дорожном движении; элементы системы </w:t>
      </w:r>
      <w:r w:rsidRPr="00B917C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водитель – автомобиль;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средством: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безопасность;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безаварийность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условие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классификация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автомобильных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дорог;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транспортный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поток;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скорость;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интенсивность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плотность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транспортного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потока;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пропускная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дороги;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средняя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скорость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плотность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транспортного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потока;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пропускной</w:t>
      </w:r>
      <w:r w:rsidRPr="00B917C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дороги; причины возникновения заторов.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2. Профессиональная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водителя: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анализ деятельности водителя; информация, необходимая водителю для управления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транспортным средством; обработка информации; сравнение текущей информации с </w:t>
      </w:r>
      <w:r w:rsidRPr="00B917C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безопасными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значениями;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сформированными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водителя,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>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накопления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опыта;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штатные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нештатные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ситуации;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снижение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неожиданном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возникновении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нештатной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ситуации;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влияние прогноза возникновения нештатной ситуации, стажа и возраста водителя на</w:t>
      </w:r>
      <w:r w:rsidRPr="00B917C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время его реакции; влияние скорости движения транспортного средства на размеры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поля зрения и концентрацию внимания; влияние личностных качеств водителя на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надёжность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транспортным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средством;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утомления</w:t>
      </w:r>
      <w:r w:rsidRPr="00B917C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надёжность</w:t>
      </w:r>
      <w:r w:rsidRPr="00B917C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водителя;</w:t>
      </w:r>
      <w:r w:rsidRPr="00B917C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зависимость</w:t>
      </w:r>
      <w:r w:rsidRPr="00B917C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надёжности</w:t>
      </w:r>
      <w:r w:rsidRPr="00B917C5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</w:t>
      </w:r>
      <w:r w:rsidRPr="00B917C5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917C5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продолжительности управления автомобилем; режим труда и отдыха водителя; зависимость надёжности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недомоганий,</w:t>
      </w:r>
      <w:r w:rsidRPr="00B917C5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продолжительности</w:t>
      </w:r>
      <w:r w:rsidRPr="00B917C5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нетрудоспособности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заболеваний,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курения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степени опьянения; мотивы безопасного и эффективного управления транспортным</w:t>
      </w:r>
      <w:r w:rsidRPr="00B917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средством.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3. Влияние свойств транспортного средства на эффективность и безопасность управления: силы, действующие на транспортное средство в различных условиях движения; уравнение тягового баланса; сила сцепления колёс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колёс; 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гидроскольжение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и 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аквапланирование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шины; силы и моменты, действующие на транспортное средство при торможении и при криволинейном движении; скоростные и тормозные свойства,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поворачиваемость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транспортного средства; устойчивость продольного и бокового движения транспортного средства; условия потери устойчивости бокового движения транспортного средства при разгоне, торможении и повороте;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4. Дорожные условия и безопасность движения: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дистанцией и боковым интервалом; условия безопасного управления; дорожные условия и прогнозирование изменения дорожной ситуации; распознавание опасного вождения в транспортном потоке, принятие мер для обеспечения безопасности; выбор скорости, ускорения, дистанции и бокового интервала с учётом геометрических 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средств в паре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ведущий – ведомый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5. Принципы эффективного и безопасного управления транспортным средством: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транспортных потоках различной плотности; снижение эксплуатационного расхода топлива – действенный способ повышения эффективности управления транспортным средством; безопасное и эффективное управления транспортным средством; проблема экологической безопасности; принципы экономичного управления транспортным средством; факторы, влияющие на эксплуатационный расход топлива.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6. Обеспечение безопасности наиболее уязвимых участников дорожного движения: 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непристегнутых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водителя и пассажиров транспортных средств; использование ремней безопасности; детская пассажирская безопасность; перевозка детей различного возраста в легковом автомобиле, кабине грузового автомобиля, на заднем сиденье и в боковом прицепе мотоцикла;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двенадцатилетнего возраста; особенности поведения детей на дорогах; опасные ситуации, возникающие с детьми, оставленными без присмотра взрослых на дороге; типичные случаи детского дорожно-транспортного травматизма в результате перехода проезжей части в неустановленном месте, внезапного выхода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проезжую часть непосредственно перед движущимся транспортом, из-за стоящего транспорта, в местах с ограниченной и (или) недостаточной видимостью; особенности проезда нерегулируемых пешеходных переходов, расположенных вблизи детских учреждений; безопасность пешеходов и велосипедистов; элементы конструкции транспортных средств, снижающие тяжесть последствий ДТП с участием пешеходов и велосипедистов; обеспечение безопасности пешеходов, велосипедистов и лиц, использующих для передвижения средства индивидуальной мобильности;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световозвращающие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элементы, их типы, необходимость и эффективность использования.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(зачёт). Решение тематических задач по темам 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1–6. Контроль знаний и умений.</w:t>
      </w:r>
    </w:p>
    <w:p w:rsidR="00AC3AF0" w:rsidRPr="00B917C5" w:rsidRDefault="00AC3AF0" w:rsidP="00AC3AF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Бабков</w:t>
      </w:r>
      <w:proofErr w:type="spell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В.Ф.  Дорожные условия и безопасность движения: учебник для вузов. – М.: Транспорт, 1993. – 271 с.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</w:t>
      </w:r>
      <w:proofErr w:type="spell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О. В. Основы управления транспортными средствами. Базовый цикл: учебник водителя транспортных средств всех категорий и подкатегорий / О.В. 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</w:t>
      </w:r>
      <w:proofErr w:type="spell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А. Л. 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Травянко</w:t>
      </w:r>
      <w:proofErr w:type="spell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— М.: Академия, 2020. — 192 с.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3. Мишурин В.М., Романов А.Н. Надёжность водителя и безопасность движения. – М.: Транспорт, 1990. – 167 с.: ил.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4.1.4. Учебный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Pr="00B91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Оказание первой помощи пострадавшим в дорожно-транспортном происшествии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C3AF0" w:rsidRPr="00B917C5" w:rsidRDefault="00AC3AF0" w:rsidP="00AC3AF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AC3AF0" w:rsidRPr="00B917C5" w:rsidRDefault="00AC3AF0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B917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850"/>
        <w:gridCol w:w="1276"/>
        <w:gridCol w:w="1276"/>
      </w:tblGrid>
      <w:tr w:rsidR="00B917C5" w:rsidRPr="00B917C5" w:rsidTr="00AC3AF0">
        <w:trPr>
          <w:trHeight w:val="193"/>
        </w:trPr>
        <w:tc>
          <w:tcPr>
            <w:tcW w:w="709" w:type="dxa"/>
            <w:vMerge w:val="restart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 тем</w:t>
            </w:r>
          </w:p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 w:val="restart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AC3AF0">
        <w:trPr>
          <w:trHeight w:val="346"/>
        </w:trPr>
        <w:tc>
          <w:tcPr>
            <w:tcW w:w="709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  <w:gridSpan w:val="2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AC3AF0">
        <w:trPr>
          <w:trHeight w:val="555"/>
        </w:trPr>
        <w:tc>
          <w:tcPr>
            <w:tcW w:w="709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</w:t>
            </w:r>
            <w:proofErr w:type="spellEnd"/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</w:t>
            </w:r>
            <w:proofErr w:type="spellEnd"/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Организационно-правовые аспекты оказания первой помощи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AC3AF0">
        <w:trPr>
          <w:trHeight w:val="595"/>
        </w:trPr>
        <w:tc>
          <w:tcPr>
            <w:tcW w:w="709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nil"/>
            </w:tcBorders>
          </w:tcPr>
          <w:p w:rsidR="00AC3AF0" w:rsidRPr="00B917C5" w:rsidRDefault="00AC3AF0" w:rsidP="00E15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первой помощи при наружных кровотечениях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nil"/>
            </w:tcBorders>
          </w:tcPr>
          <w:p w:rsidR="00AC3AF0" w:rsidRPr="00B917C5" w:rsidRDefault="00AC3AF0" w:rsidP="00E15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709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nil"/>
            </w:tcBorders>
          </w:tcPr>
          <w:p w:rsidR="00AC3AF0" w:rsidRPr="00B917C5" w:rsidRDefault="00AC3AF0" w:rsidP="00E15D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Оказание первой помощи при травмах, ранениях и поражениях, прочих состояниях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AC3AF0">
        <w:tc>
          <w:tcPr>
            <w:tcW w:w="6521" w:type="dxa"/>
            <w:gridSpan w:val="2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AC3AF0">
        <w:tc>
          <w:tcPr>
            <w:tcW w:w="6521" w:type="dxa"/>
            <w:gridSpan w:val="2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Align w:val="center"/>
          </w:tcPr>
          <w:p w:rsidR="00AC3AF0" w:rsidRPr="00B917C5" w:rsidRDefault="00AC3AF0" w:rsidP="00E15D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1. Организационно-правовые аспекты оказания первой помощи: понятие о видах ДТП, структуре и особенностях дорожно-транспортного травматизма; организация и виды помощи пострадавшим в ДТП; организация оказания первой помощи пострадавшим в ДТП в Российской Федерации; нормативная правовая база, определяющая права, обязанности и ответственность участников дорожного движения при оказании первой помощи; современные наборы средств и устройств, использующиеся для оказания первой помощи пострадавшим в ДТП (аптечки, укладки, наборы, комплекты); аптечка для оказания первой помощи с применением медицинских изделий пострадавшим в дорожно-транспортных происшествиях (автомобильная), основные компоненты, их назначение; порядок оказания первой помощи в случае ДТП; обеспечение безопасных условий для оказания первой помощи; простейшие меры профилактики инфекционных заболеваний при оказании первой помощи; способы извлечения пострадавших из автомобиля и их перемещения в безопасное место; приоритетность оказания первой помощи; основные правила вызова скорой медицинской помощи, других специальных служб, сотрудники которых принимают участие в ликвидации последствий ДТП.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2. Оказание первой помощи при наружных кровотечениях: кровотечение, признаки кровопотери; признаки наружного кровотечения; обзорный осмотр пострадавшего в ДТП; способы временной остановки наружного кровотечения; прямое давление на рану; наложение давящей повязки; особенности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наложения давящей повязки при наличии инородного тела в ране; наложение кровоостанавливающего жгута; последовательность выполнения мероприятий по остановке кровотечения; остановка кровотечения при ранении головы, шеи, грудной клетки, живота и таза, конечностей и смежных зон.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Практическое занятие: отработка проведения обзорного осмотра пострадавшего; отработка последовательности и приёмов временной остановки наружного кровотечения при ранении головы, шеи, груди, живота, конечностей и смежных зон с помощью прямого давления; отработка наложения давящей повязки при ранении головы, груди, живота, конечностей и смежных зон; отработка приёмов наложения табельных и импровизированных кровоостанавливающих жгутов разных конструкций при ранении конечностей; отработка приёмов наложения давящей повязки с фиксацией инородного предмета в ране живота, груди, конечностей.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Тема 3. Оказание первой помощи при отсутствии сознания, остановке дыхания и кровообращения: причины нарушения дыхания и кровообращения при ДТП; признаки жизни и способы их определения; последовательность и техника проведения сердечно-легочной реанимации; прекращение сердечно-легочной реанимации; ошибки и осложнения, возникающие при выполнении реанимационных мероприятий; поддержание проходимости дыхательных путей; особенности сердечно-легочной реанимации у детей; использование автоматического наружного дефибриллятора (при наличии); нарушение проходимости верхних дыхательных путей, вызванном инородным телом, особенности оказания первой помощи тучному пострадавшему, беременной женщине и ребенку; первая помощь при иных угрожающих жизни и здоровью нарушениях дыхания.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занятие: отработка последовательности выполнения реанимационных мероприятий; оценка обстановки на месте ДТП; отработка навыков определения сознания у пострадавшего; отработка приёмов восстановления проходимости верхних дыхательных путей; оценка признаков жизни у пострадавшего; отработка вызова скорой медицинской помощи, других специальных служб; отработка приёмов давления руками на грудину пострадавшего; отработка приёмов искусственного дыхания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рот ко рту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рот к носу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с применением устройств для искусственного дыхания; отработка приёма перевода пострадавшего в устойчивое боковое положение; отработка приёмов удаления инородного тела из верхних дыхательных путей пострадавшего.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Тема 4. Оказание первой помощи при травмах, ранениях и поражениях, прочих состояниях: цель, последовательность и техника подробного осмотра и опроса пострадавшего в ДТП; травмы, ранения, поражения и прочие состояния, с которыми может столкнуться участник дорожного движения; травмы головы;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травмы шеи; травмы грудной клетки, особенности наложения повязок при травме груди, наложение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окклюзионной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(герметизирующей) повязки; травмы живота и таза, особенности наложения повязок на рану при выпадении органов брюшной полости, при наличии инородного тела в ране; травмы конечностей; травмы позвоночника; поражения, вызванные термическими факторами; поверхностные и глубокие термические ожоги; ожог верхних дыхательных путей; перегревание; отморожения; переохлаждения; поражения, вызванные химическими факторами; поражения, вызванные электрическими факторами; воздействие излучения; отравления; укусы и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ужаливания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ядовитых животных; судорожный приступ с потерей сознания; помощь пострадавшему в принятии лекарственных препаратов; придание и поддержание оптимального положения тела пострадавшего в ДТП; контроль состояния пострадавшего; психологическая поддержка пострадавшего; транспортировка пострадавшего с места ДТП; передача пострадавшего выездной бригаде скорой медицинской помощи, медицинской организации, специальным службам.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занятие: проведение подробного осмотра пострадавшего; отработка наложения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окклюзионной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(герметизирующей) повязки при ранении грудной клетки; отработка приёмов наложения повязок при наличии инородного предмета в ране живота, груди, конечностей; отработка приёмов первой помощи при переломах, иммобилизация (подручными средствами,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аутоиммобилизация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с использованием медицинских изделий); отработка приёмов фиксации шейного отдела позвоночника; отработка приёмов наложения повязок при ожогах различных областей тела, применение местного охлаждения; отработка приёмов наложения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термоизолирующей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повязки при отморожениях; отработка приёмов придания оптимального положения тела пострадавшему при отсутствии сознания, травмах различных областей тела, значительной кровопотере; отработка приёмов экстренного извлечения пострадавшего из автомобиля, отработка основных приёмов (пострадавший в сознании, пострадавший без сознания); отработка приёмов перемещения пострадавших на руках одним, двумя и более участниками оказания первой помощи, отработка приемов перемещения пострадавших с травмами головы, шеи, груди, живота, таза, конечностей и позвоночника; отработка приёмов оказания психологической поддержки пострадавшим при различных острых стрессовых реакциях, способы самопомощи в экстремальных ситуациях. Решение ситуационных задач в режиме реального времени по оказанию первой помощи пострадавшим в ДТП с различными повреждениями (травмами, потерей сознания, отсутствием признаков жизни и с другими состояниями, требующими оказания первой помощи) с использованием аптечки для оказания первой помощи с применением медицинских изделий пострадавшим в дорожно-транспортных происшествиях (автомобильной).</w:t>
      </w:r>
    </w:p>
    <w:p w:rsidR="00AC3AF0" w:rsidRPr="00B917C5" w:rsidRDefault="00AC3AF0" w:rsidP="00AC3AF0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Промежуточная аттестация (зачёт). Решение ситуационных задач по оказанию первой помощи пострадавшим в дорожно-транспортном происшествии. Контроль знаний и умений.</w:t>
      </w:r>
    </w:p>
    <w:p w:rsidR="00AC3AF0" w:rsidRPr="00B917C5" w:rsidRDefault="00AC3AF0" w:rsidP="00AC3A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</w:rPr>
        <w:t>Литература:</w:t>
      </w:r>
    </w:p>
    <w:p w:rsidR="00AC3AF0" w:rsidRPr="00B917C5" w:rsidRDefault="00AC3AF0" w:rsidP="00AC3AF0">
      <w:pPr>
        <w:tabs>
          <w:tab w:val="right" w:pos="1020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Федеральный закон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охраны здоровья граждан в Российской Федерации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21.11.2011 № 323-ФЗ.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Приказ Минздрава России от 03.05.2024 № 220н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оказания первой помощи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3AF0" w:rsidRPr="00B917C5" w:rsidRDefault="00AC3AF0" w:rsidP="00AC3AF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3. Николенко В.Н. Первая помощь при дорожно-транспортном происшествии. Базовый цикл. Учебник водителя транспортных средств всех категорий и подкатегорий </w:t>
      </w:r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В.Н. Николенко, Г.М. Кавалерский, А.В.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Гаркави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Академия. — 2-е изд., стер. — 176 с.</w:t>
      </w:r>
    </w:p>
    <w:p w:rsidR="009225A8" w:rsidRPr="00B917C5" w:rsidRDefault="009225A8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3AF0" w:rsidRPr="00B917C5" w:rsidRDefault="00AC3AF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C181D" w:rsidRPr="00B917C5" w:rsidRDefault="00B350AC" w:rsidP="00705C2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.2. Специальный</w:t>
      </w:r>
      <w:r w:rsidR="00FC181D" w:rsidRPr="00B917C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цикл</w:t>
      </w:r>
      <w:r w:rsidR="00FC181D" w:rsidRPr="00B917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316F93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 п</w:t>
      </w:r>
      <w:r w:rsidR="00FC181D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рограммы</w:t>
      </w:r>
    </w:p>
    <w:p w:rsidR="00FC181D" w:rsidRPr="00B917C5" w:rsidRDefault="00B350AC" w:rsidP="00705C29">
      <w:pPr>
        <w:widowControl w:val="0"/>
        <w:tabs>
          <w:tab w:val="left" w:pos="182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.2.1. Учебный</w:t>
      </w:r>
      <w:r w:rsidR="00FC181D"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="00FC181D"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Устройство</w:t>
      </w:r>
      <w:r w:rsidR="00FC181D"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FC181D"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техническое</w:t>
      </w:r>
      <w:r w:rsidR="00FC181D"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обслуживание</w:t>
      </w:r>
      <w:r w:rsidR="00FC181D"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транспортных средств</w:t>
      </w:r>
      <w:r w:rsidR="00FC181D"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категории</w:t>
      </w:r>
      <w:r w:rsidR="00FC181D"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13B87" w:rsidRPr="00B917C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FC181D"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r w:rsidR="00FC181D"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объектов</w:t>
      </w:r>
      <w:r w:rsidR="00FC181D"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FC181D" w:rsidRPr="00B917C5">
        <w:rPr>
          <w:rFonts w:ascii="Times New Roman" w:eastAsia="Times New Roman" w:hAnsi="Times New Roman" w:cs="Times New Roman"/>
          <w:b/>
          <w:sz w:val="28"/>
          <w:szCs w:val="28"/>
        </w:rPr>
        <w:t>управления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C181D" w:rsidRPr="00B917C5" w:rsidRDefault="00FC181D" w:rsidP="00AC3AF0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темам</w:t>
      </w:r>
    </w:p>
    <w:p w:rsidR="00FC181D" w:rsidRPr="00B917C5" w:rsidRDefault="00FC181D" w:rsidP="00AC3AF0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="005A5127" w:rsidRPr="00B917C5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850"/>
        <w:gridCol w:w="1276"/>
        <w:gridCol w:w="1276"/>
      </w:tblGrid>
      <w:tr w:rsidR="00B917C5" w:rsidRPr="00B917C5" w:rsidTr="006604A4">
        <w:tc>
          <w:tcPr>
            <w:tcW w:w="709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</w:t>
            </w:r>
            <w:proofErr w:type="gramEnd"/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 w:val="restart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402" w:type="dxa"/>
            <w:gridSpan w:val="3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682AD9">
        <w:tc>
          <w:tcPr>
            <w:tcW w:w="709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  <w:gridSpan w:val="2"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682AD9">
        <w:tc>
          <w:tcPr>
            <w:tcW w:w="709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682AD9" w:rsidRPr="00B917C5" w:rsidRDefault="00682AD9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</w:t>
            </w:r>
            <w:proofErr w:type="spellEnd"/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</w:t>
            </w:r>
            <w:proofErr w:type="spellEnd"/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</w:tr>
      <w:tr w:rsidR="00B917C5" w:rsidRPr="00B917C5" w:rsidTr="006604A4">
        <w:trPr>
          <w:trHeight w:val="204"/>
        </w:trPr>
        <w:tc>
          <w:tcPr>
            <w:tcW w:w="9923" w:type="dxa"/>
            <w:gridSpan w:val="5"/>
          </w:tcPr>
          <w:p w:rsidR="00682AD9" w:rsidRPr="00B917C5" w:rsidRDefault="00682AD9" w:rsidP="00E15D86">
            <w:pPr>
              <w:numPr>
                <w:ilvl w:val="2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Устройство транспортных средств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Общее устройство транспортных средств категории 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="00471188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Кузов автомобиля, рабочее место водителя, системы пассивной безопасности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и работа двигателя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3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3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трансмиссии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Назначение и состав ходовой части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и принцип работы тормозных систем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и принцип работы системы рулевого управления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Электронные системы управления автомобилем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потребители электрической энергии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AC3AF0" w:rsidRPr="00B917C5" w:rsidRDefault="00AC3AF0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812" w:type="dxa"/>
          </w:tcPr>
          <w:p w:rsidR="00AC3AF0" w:rsidRPr="00B917C5" w:rsidRDefault="00AC3AF0" w:rsidP="00E15D86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Общее устройство прицепов и тягово-сцепных устройств</w:t>
            </w:r>
          </w:p>
        </w:tc>
        <w:tc>
          <w:tcPr>
            <w:tcW w:w="850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276" w:type="dxa"/>
          </w:tcPr>
          <w:p w:rsidR="00AC3AF0" w:rsidRPr="00B917C5" w:rsidRDefault="00AC3AF0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033A96">
        <w:tc>
          <w:tcPr>
            <w:tcW w:w="6521" w:type="dxa"/>
            <w:gridSpan w:val="2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</w:tcPr>
          <w:p w:rsidR="006604A4" w:rsidRPr="00B917C5" w:rsidRDefault="006604A4" w:rsidP="00E15D86">
            <w:pPr>
              <w:pStyle w:val="affc"/>
              <w:jc w:val="center"/>
            </w:pPr>
            <w:r w:rsidRPr="00B917C5">
              <w:t>12</w:t>
            </w:r>
          </w:p>
        </w:tc>
        <w:tc>
          <w:tcPr>
            <w:tcW w:w="1276" w:type="dxa"/>
          </w:tcPr>
          <w:p w:rsidR="006604A4" w:rsidRPr="00B917C5" w:rsidRDefault="006604A4" w:rsidP="00E15D86">
            <w:pPr>
              <w:pStyle w:val="affc"/>
              <w:jc w:val="center"/>
            </w:pPr>
            <w:r w:rsidRPr="00B917C5">
              <w:t>12</w:t>
            </w:r>
          </w:p>
        </w:tc>
        <w:tc>
          <w:tcPr>
            <w:tcW w:w="1276" w:type="dxa"/>
          </w:tcPr>
          <w:p w:rsidR="006604A4" w:rsidRPr="00B917C5" w:rsidRDefault="006604A4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604A4">
        <w:trPr>
          <w:trHeight w:val="297"/>
        </w:trPr>
        <w:tc>
          <w:tcPr>
            <w:tcW w:w="9923" w:type="dxa"/>
            <w:gridSpan w:val="5"/>
            <w:vAlign w:val="center"/>
          </w:tcPr>
          <w:p w:rsidR="006604A4" w:rsidRPr="00B917C5" w:rsidRDefault="006604A4" w:rsidP="00E15D86">
            <w:pPr>
              <w:numPr>
                <w:ilvl w:val="2"/>
                <w:numId w:val="3"/>
              </w:numPr>
              <w:spacing w:after="0" w:line="240" w:lineRule="auto"/>
              <w:ind w:right="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Техническое обслуживание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812" w:type="dxa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технического обслуживания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812" w:type="dxa"/>
          </w:tcPr>
          <w:p w:rsidR="006604A4" w:rsidRPr="00B917C5" w:rsidRDefault="006604A4" w:rsidP="00E15D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Меры безопасности и защиты окружающей природной среды при эксплуатации транспортного средства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6604A4">
        <w:tc>
          <w:tcPr>
            <w:tcW w:w="709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812" w:type="dxa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Устранение неисправностей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6604A4">
        <w:tc>
          <w:tcPr>
            <w:tcW w:w="6521" w:type="dxa"/>
            <w:gridSpan w:val="2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6604A4">
        <w:tc>
          <w:tcPr>
            <w:tcW w:w="6521" w:type="dxa"/>
            <w:gridSpan w:val="2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6604A4">
        <w:tc>
          <w:tcPr>
            <w:tcW w:w="6521" w:type="dxa"/>
            <w:gridSpan w:val="2"/>
          </w:tcPr>
          <w:p w:rsidR="006604A4" w:rsidRPr="00B917C5" w:rsidRDefault="006604A4" w:rsidP="00E15D86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Align w:val="center"/>
          </w:tcPr>
          <w:p w:rsidR="006604A4" w:rsidRPr="00B917C5" w:rsidRDefault="006604A4" w:rsidP="00E15D86">
            <w:pPr>
              <w:tabs>
                <w:tab w:val="left" w:pos="5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Раздел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Устройство транспортных средств. 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1.1.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Общее устройство транспортных средств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назначение и общее устройство транспортных средств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 классификация транспортных средств по типу и рабочему объему двигателя, общей компоновке и типу кузова; особенности устройства и эксплуатации электромобилей.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Тема 1.2.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Кузов автомобиля, рабочее место водителя, системы пассивной безопасности: общее устройство кузова; основные типы кузовов; компоненты кузова; </w:t>
      </w:r>
      <w:proofErr w:type="spellStart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шумоизоляция</w:t>
      </w:r>
      <w:proofErr w:type="spellEnd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остекление, люки, противосолнечные козырьки, замки дверей, стеклоподъемники; системы обеспечения комфортных условий для водителя и пассажиров; система вентиляции и отопления; климатическая установка; системы очистки и обогрева стекол; очистители и </w:t>
      </w:r>
      <w:proofErr w:type="spellStart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омыватели</w:t>
      </w:r>
      <w:proofErr w:type="spellEnd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фар головного света; системы регулировки и обогрева зеркал заднего вида; низкозамерзающие жидкости,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 и сигнальных ламп; особенности устройства органов управления электромобилем: порядок работы с бортовым компьютером и навигационной системой; устройство вызова экстренных оперативных служб (ЭРА-ГЛОНАСС);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разновидности и принцип работы); подголовники (назначение и основные виды); система подушек безопасности; конструктивные элементы кузова, снижающие тяжесть последствий дорожно-транспортных происшествий; защита пешеходов; электронное управление системами пассивной безопасности; правила подбора и установки детских удерживающих устройств; система фиксации детских удерживающих устройств ISOFIX; неисправности элементов кузова и систем пассивной безопасности, при наличии которых запрещается эксплуатация транспортного средства.</w:t>
      </w:r>
    </w:p>
    <w:p w:rsidR="00682AD9" w:rsidRPr="00B917C5" w:rsidRDefault="00682AD9" w:rsidP="0022387D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1.3.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Общее устройство и работа двигателя: разновидности и общее устройство автомобильных двигателей; двигатели внутреннего сгорания; тяговые электродвигатели; комбинированные (гибридные) двигательные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кривошипно-шатунного механизма; назначение, устройство, принцип работы и основные неисправности механизма газораспределения; назначение, устройство, принцип работы и основные неисправности системы охлаждения; тепловой режим двигателя и контроль температуры охлаждающей жидкости;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ограничения по смешиванию различных типов масел; назначение, устройство, принцип работы и основные неисправности систем питания двигателей различного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типа (бензинового, дизельного, работающего на газе); виды и сорта автомобильного топлива; понятие об октановом и </w:t>
      </w:r>
      <w:proofErr w:type="spellStart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цетановом</w:t>
      </w:r>
      <w:proofErr w:type="spellEnd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числе; зимние и летние сорта дизельного топлива; электронная система управления двигателем; неисправности автомобильных двигателей, при наличии которых запрещается эксплуатация транспортного средства.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1.4.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Общее устройство трансмиссии: виды автомобильных трансмиссий; схемы трансмиссии транспортных средств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различными приводами; состав и принцип работы механической трансмиссии; назначение сцепления; общее устройство и принцип работы сцепления; общее устройство и принцип работы гидравлического и механического приводов сцепления; основные неисправности сцепления, их признаки и причины; 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 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основные типы автоматических трансмиссий, их состав и принципы работы;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 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принципиальная схема электрической трансмиссии; маркировка и правила применения трансмиссионных масел и пластичных смазок.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1.5.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Назначение и состав ходовой части: 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неисправности ходовой части, при наличии которых запрещается эксплуатация транспортного средства.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1.6.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приводом: работа вакуумного 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682AD9" w:rsidRPr="00B917C5" w:rsidRDefault="00682AD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1.7.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Общее устройство и принцип работы системы рулевого управления: назначение систем рулевого управления, типы систем рулевого управления, их общее устройство и принцип работы; требования, предъявляемые к рулевому управлению; общее устройство рулевых механизмов и их разновидностей;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1.8.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Электронные системы управления автомобилем: назначение и общее устройство; принцип работы электронного блока управления, электронных модулей управления, датчиков, приводов; электронное управление отдельными узлами, агрегатами и системами автомобиля; система бортовой диагностики с функцией самодиагностики, назначение и принцип работы систем, улучшающих курсовую устойчивость и управляемость автомобиля; система курсовой устойчивости, антиблокировочная система тормозов (далее – АБС), </w:t>
      </w:r>
      <w:proofErr w:type="spellStart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антипробуксовочная</w:t>
      </w:r>
      <w:proofErr w:type="spellEnd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противобуксовочная</w:t>
      </w:r>
      <w:proofErr w:type="spellEnd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система, система распределения тормозных усилий, система электронной блокировки дифференциала; дополнительные функции системы курсовой устойчивости; системы – ассистенты водителя; ассистент движения на спуске, ассистент </w:t>
      </w:r>
      <w:proofErr w:type="spellStart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трогания</w:t>
      </w:r>
      <w:proofErr w:type="spellEnd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подъеме, динамический ассистент </w:t>
      </w:r>
      <w:proofErr w:type="spellStart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трогания</w:t>
      </w:r>
      <w:proofErr w:type="spellEnd"/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места,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системы экстренного торможения, система сканирования пространства перед автомобилем, ассистент движения по полосе, ассистент смены полосы движения, системы помощи при парковке, в том числе иные автоматизированные системы управления автомобилем.</w:t>
      </w:r>
    </w:p>
    <w:p w:rsidR="00682AD9" w:rsidRPr="00B917C5" w:rsidRDefault="00682AD9" w:rsidP="002238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Тема 1.9.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Источники и потребители электрической энергии: стартерные и тяговые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 бортовое зарядное устройство; меры электробезопасности при зарядке тяговых аккумуляторных батарей; назначение, общее устройство и принцип работы генератора; признаки неисправности генератора; назначение, общее устройство и принцип работы стартера; признаки неисправности стартера; система запуска двигателя; назначение системы зажигания; разновидности систем зажигания, их электрические схемы; устройство и принцип работы приборов бесконтактной и микропроцессорной систем зажигания; электронные системы управления микропроцессорной системой зажигания; общее устройство и принцип работы внешних световых приборов и звуковых сигналов; корректор направления света фар; система активного головного света; ассистент дальнего света; неисправности приборов электрооборудования, при наличии которых запрещается эксплуатация транспортного средства.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82AD9" w:rsidRPr="00B917C5" w:rsidRDefault="00682AD9" w:rsidP="0022387D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1.10.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Общее устройство прицепов и тягово-сцепных устройств: классификация прицепов; краткие технические характеристики прицепов категории О1; общее устройство прицепа; тормозная система прицепа; электрооборудование прицепа; назначение и устройство узла сцепки; способы фиксации страховочных тросов (цепей); назначение, устройство и разновидности тягово-сцепных устройств тягачей; оборудование автомобиля тягово-сцепным устройством; неисправности, при наличии которых запрещается эксплуатация прицепа.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DB2F82" w:rsidRPr="00B917C5" w:rsidRDefault="00682AD9" w:rsidP="006604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Раздел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Техническое </w:t>
      </w:r>
      <w:r w:rsidR="00DB2F8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обслуживание.</w:t>
      </w:r>
    </w:p>
    <w:p w:rsidR="00682AD9" w:rsidRPr="00B917C5" w:rsidRDefault="00DB2F82" w:rsidP="006604A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2.1.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 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</w:r>
    </w:p>
    <w:p w:rsidR="00682AD9" w:rsidRPr="00B917C5" w:rsidRDefault="00682AD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2.2.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</w:t>
      </w:r>
      <w:r w:rsidR="006604A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682AD9" w:rsidRPr="00B917C5" w:rsidRDefault="00682AD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2.3. </w:t>
      </w:r>
      <w:r w:rsidR="006604A4" w:rsidRPr="001E0F4F">
        <w:rPr>
          <w:rFonts w:ascii="Times New Roman" w:eastAsia="Calibri" w:hAnsi="Times New Roman" w:cs="Times New Roman"/>
          <w:sz w:val="28"/>
          <w:szCs w:val="28"/>
          <w:highlight w:val="green"/>
          <w:lang w:eastAsia="ru-RU"/>
        </w:rPr>
        <w:t>Устранение неисправностей:</w:t>
      </w:r>
      <w:r w:rsidR="006604A4" w:rsidRPr="001E0F4F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 xml:space="preserve">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 снятие и установка колеса; снятие и установка аккумуляторной батареи; снятие и устан</w:t>
      </w:r>
      <w:bookmarkStart w:id="0" w:name="_GoBack"/>
      <w:bookmarkEnd w:id="0"/>
      <w:r w:rsidR="006604A4" w:rsidRPr="001E0F4F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овка электроламп; снятие и установка плавкого предохранителя.</w:t>
      </w:r>
    </w:p>
    <w:p w:rsidR="003B25AC" w:rsidRPr="00B917C5" w:rsidRDefault="003B25AC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Практическое занятие проводится на учебном транспортном средстве.</w:t>
      </w:r>
    </w:p>
    <w:p w:rsidR="00682AD9" w:rsidRPr="00B917C5" w:rsidRDefault="00705C2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>Промежуточная аттестация (зачёт). Решение ситуационных задач по контрольному осмотру, ежедневному техническому обслуживанию и определению неисправностей, влияющих на безопасность движения транспортного средства. Контроль знаний и умений.</w:t>
      </w:r>
    </w:p>
    <w:p w:rsidR="00682AD9" w:rsidRPr="00B917C5" w:rsidRDefault="00682AD9" w:rsidP="0022387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682AD9" w:rsidRPr="00B917C5" w:rsidRDefault="009141DB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</w:t>
      </w:r>
      <w:proofErr w:type="spellEnd"/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О.В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Устройство и техническое обслуживание транспортных средств категори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B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объектов управления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О.В. </w:t>
      </w:r>
      <w:proofErr w:type="spellStart"/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</w:t>
      </w:r>
      <w:proofErr w:type="spellEnd"/>
      <w:r w:rsidR="004674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А.А. 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Степанов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–</w:t>
      </w:r>
      <w:r w:rsidR="004674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М.: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</w:t>
      </w:r>
      <w:r w:rsidR="00421C0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</w:t>
      </w:r>
      <w:r w:rsidR="0025593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AF5D2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</w:t>
      </w:r>
    </w:p>
    <w:p w:rsidR="00421C06" w:rsidRPr="00B917C5" w:rsidRDefault="00421C06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Степанов А.А. Устройство автомобилей / А.А. Степанов. – М.: 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2026. – 304 с.</w:t>
      </w:r>
    </w:p>
    <w:p w:rsidR="00682AD9" w:rsidRPr="00B917C5" w:rsidRDefault="00682AD9" w:rsidP="0022387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Электронные учебно-наглядные пособия:</w:t>
      </w:r>
    </w:p>
    <w:p w:rsidR="00421C06" w:rsidRPr="00B917C5" w:rsidRDefault="009141DB" w:rsidP="00421C0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r w:rsidR="00421C06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Степанов А. А. Устройство автомобилей: учебное издание / Степанов А. А. - Москва: Академия, 2026. </w:t>
      </w:r>
      <w:proofErr w:type="gramStart"/>
      <w:r w:rsidR="00421C06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  304</w:t>
      </w:r>
      <w:proofErr w:type="gramEnd"/>
      <w:r w:rsidR="00421C06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c. (Профессии среднего профессионального образования). – - URL: https://academia-moscow.ru – Режим доступа: Электронная библиотека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421C06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Academia-moscow</w:t>
      </w:r>
      <w:proofErr w:type="spellEnd"/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421C06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E10284" w:rsidRPr="00B917C5" w:rsidRDefault="00E10284" w:rsidP="00421C0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Электронные </w:t>
      </w:r>
      <w:proofErr w:type="spellStart"/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видеолекции</w:t>
      </w:r>
      <w:proofErr w:type="spellEnd"/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Курс лекций по учебному предмету</w:t>
      </w:r>
      <w:r w:rsidRPr="00B917C5">
        <w:rPr>
          <w:rFonts w:ascii="Times New Roman" w:hAnsi="Times New Roman" w:cs="Times New Roman"/>
          <w:sz w:val="28"/>
          <w:szCs w:val="28"/>
        </w:rPr>
        <w:t xml:space="preserve"> </w:t>
      </w:r>
      <w:r w:rsidR="00471188" w:rsidRPr="00B917C5">
        <w:rPr>
          <w:rFonts w:ascii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Устройство и техническое обслуживание транспортных средств категорий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B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ВЕ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как объектов управления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BA6467" w:rsidRPr="00B917C5" w:rsidRDefault="00BA6467" w:rsidP="0022387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21C06" w:rsidRPr="00B917C5" w:rsidRDefault="00421C06">
      <w:pP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</w:p>
    <w:p w:rsidR="00682AD9" w:rsidRPr="00B917C5" w:rsidRDefault="00682AD9" w:rsidP="009F46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4.2.2. Учебный предмет 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Основы управления транспортными средствами категории 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B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682AD9" w:rsidRPr="00B917C5" w:rsidRDefault="00682AD9" w:rsidP="0022387D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Распределение учебных часов по разделам и темам</w:t>
      </w:r>
    </w:p>
    <w:p w:rsidR="00682AD9" w:rsidRPr="00B917C5" w:rsidRDefault="0093629B" w:rsidP="009F46C6">
      <w:pPr>
        <w:spacing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Таблица 8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5419"/>
        <w:gridCol w:w="992"/>
        <w:gridCol w:w="1276"/>
        <w:gridCol w:w="1417"/>
      </w:tblGrid>
      <w:tr w:rsidR="00B917C5" w:rsidRPr="00B917C5" w:rsidTr="001B5C15">
        <w:tc>
          <w:tcPr>
            <w:tcW w:w="819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r w:rsidR="007C14FF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r w:rsidR="001B5C1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</w:t>
            </w:r>
          </w:p>
        </w:tc>
        <w:tc>
          <w:tcPr>
            <w:tcW w:w="5419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685" w:type="dxa"/>
            <w:gridSpan w:val="3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1B5C15">
        <w:tc>
          <w:tcPr>
            <w:tcW w:w="819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9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93" w:type="dxa"/>
            <w:gridSpan w:val="2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1B5C15">
        <w:tc>
          <w:tcPr>
            <w:tcW w:w="819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9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</w:t>
            </w:r>
            <w:r w:rsidR="007C14FF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proofErr w:type="gramEnd"/>
            <w:r w:rsidR="007C14FF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417" w:type="dxa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</w:t>
            </w:r>
            <w:r w:rsidR="007C14FF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proofErr w:type="gramEnd"/>
            <w:r w:rsidR="007C14FF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B917C5" w:rsidRPr="00B917C5" w:rsidTr="00E15D86">
        <w:trPr>
          <w:trHeight w:val="299"/>
        </w:trPr>
        <w:tc>
          <w:tcPr>
            <w:tcW w:w="819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9" w:type="dxa"/>
          </w:tcPr>
          <w:p w:rsidR="00682AD9" w:rsidRPr="00B917C5" w:rsidRDefault="00682AD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</w:t>
            </w:r>
            <w:r w:rsidR="009F46C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ё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управления транспортным средством</w:t>
            </w:r>
          </w:p>
        </w:tc>
        <w:tc>
          <w:tcPr>
            <w:tcW w:w="992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E15D86">
        <w:trPr>
          <w:trHeight w:val="472"/>
        </w:trPr>
        <w:tc>
          <w:tcPr>
            <w:tcW w:w="819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9" w:type="dxa"/>
          </w:tcPr>
          <w:p w:rsidR="00682AD9" w:rsidRPr="00B917C5" w:rsidRDefault="00682AD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Управление транспортным средством в штатных ситуациях </w:t>
            </w:r>
          </w:p>
        </w:tc>
        <w:tc>
          <w:tcPr>
            <w:tcW w:w="992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82AD9" w:rsidRPr="00B917C5" w:rsidRDefault="00E15D8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682AD9" w:rsidRPr="00B917C5" w:rsidRDefault="00E15D8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E15D86">
        <w:trPr>
          <w:trHeight w:val="622"/>
        </w:trPr>
        <w:tc>
          <w:tcPr>
            <w:tcW w:w="819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9" w:type="dxa"/>
          </w:tcPr>
          <w:p w:rsidR="00682AD9" w:rsidRPr="00B917C5" w:rsidRDefault="00682AD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</w:t>
            </w:r>
            <w:r w:rsidR="00E15D8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равление транспортным средством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нештатных ситуациях.</w:t>
            </w: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E15D86">
        <w:trPr>
          <w:trHeight w:val="255"/>
        </w:trPr>
        <w:tc>
          <w:tcPr>
            <w:tcW w:w="6238" w:type="dxa"/>
            <w:gridSpan w:val="2"/>
            <w:vAlign w:val="center"/>
          </w:tcPr>
          <w:p w:rsidR="009F46C6" w:rsidRPr="00B917C5" w:rsidRDefault="009F46C6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992" w:type="dxa"/>
            <w:vAlign w:val="center"/>
          </w:tcPr>
          <w:p w:rsidR="009F46C6" w:rsidRPr="00B917C5" w:rsidRDefault="009F46C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9F46C6" w:rsidRPr="00B917C5" w:rsidRDefault="009F46C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9F46C6" w:rsidRPr="00B917C5" w:rsidRDefault="009F46C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E15D86">
        <w:tc>
          <w:tcPr>
            <w:tcW w:w="6238" w:type="dxa"/>
            <w:gridSpan w:val="2"/>
          </w:tcPr>
          <w:p w:rsidR="00682AD9" w:rsidRPr="00B917C5" w:rsidRDefault="00682AD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F46C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82AD9" w:rsidRPr="00B917C5" w:rsidRDefault="00682AD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682AD9" w:rsidRPr="00B917C5" w:rsidRDefault="009F46C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82AD9" w:rsidRPr="00B917C5" w:rsidRDefault="00682AD9" w:rsidP="002238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82AD9" w:rsidRPr="00B917C5" w:rsidRDefault="00682AD9" w:rsidP="0022387D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</w:t>
      </w:r>
      <w:proofErr w:type="spellStart"/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трогании</w:t>
      </w:r>
      <w:proofErr w:type="spellEnd"/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электромобилем; особенности управления транспортным средством с автоматической трансмиссией; особенности управления транспортным средством с высокой степенью автоматизации.</w:t>
      </w:r>
    </w:p>
    <w:p w:rsidR="00682AD9" w:rsidRPr="00B917C5" w:rsidRDefault="00682AD9" w:rsidP="0022387D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 расположение транспортного средства на проезжей части в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 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снегопад):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 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различных транспортных средствах; приспособления для перевозки животных; перевозка грузов в легковых и грузовых автомобилях: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груза. Решение ситуационных задач.</w:t>
      </w:r>
    </w:p>
    <w:p w:rsidR="00682AD9" w:rsidRPr="00B917C5" w:rsidRDefault="00682AD9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3.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торможения; объезд препятствия как средство предотвращения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наезда; занос и снос транспортного средства, причины их возникновения; действия водителя по предотвращению и прекращению заноса и сноса </w:t>
      </w:r>
      <w:proofErr w:type="spellStart"/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переднеприводного</w:t>
      </w:r>
      <w:proofErr w:type="spellEnd"/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заднеприводного</w:t>
      </w:r>
      <w:proofErr w:type="spellEnd"/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полноприводного</w:t>
      </w:r>
      <w:proofErr w:type="spellEnd"/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 действия водителя при возгорании и падении транспортного средства в воду. Решение ситуационных задач.</w:t>
      </w:r>
    </w:p>
    <w:p w:rsidR="009F46C6" w:rsidRPr="00B917C5" w:rsidRDefault="009F46C6" w:rsidP="009F46C6">
      <w:pPr>
        <w:tabs>
          <w:tab w:val="left" w:pos="9295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(зачёт)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Решение тематических задач по темам </w:t>
      </w:r>
    </w:p>
    <w:p w:rsidR="00682AD9" w:rsidRPr="00B917C5" w:rsidRDefault="009F46C6" w:rsidP="009F46C6">
      <w:pPr>
        <w:tabs>
          <w:tab w:val="left" w:pos="929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1–3. Контроль знаний и умений.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682AD9" w:rsidRPr="00B917C5" w:rsidRDefault="00682AD9" w:rsidP="009F46C6">
      <w:pPr>
        <w:tabs>
          <w:tab w:val="left" w:pos="5928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682AD9" w:rsidRPr="00B917C5" w:rsidRDefault="001B5C15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</w:t>
      </w:r>
      <w:proofErr w:type="spellEnd"/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О.В. Основы управления автотранспортны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ми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средств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ами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категорий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Специальный </w:t>
      </w:r>
      <w:proofErr w:type="gram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цикл :</w:t>
      </w:r>
      <w:proofErr w:type="gram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учебник водителя транспортных средств категорий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О.В. 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</w:t>
      </w:r>
      <w:proofErr w:type="spellEnd"/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–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F46C6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М.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144</w:t>
      </w:r>
      <w:r w:rsidR="00682AD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 </w:t>
      </w:r>
    </w:p>
    <w:p w:rsidR="00682AD9" w:rsidRPr="00B917C5" w:rsidRDefault="00682AD9" w:rsidP="009F46C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Электронные учебно-наглядные пособия:</w:t>
      </w:r>
    </w:p>
    <w:p w:rsidR="00682AD9" w:rsidRPr="00B917C5" w:rsidRDefault="00E10284" w:rsidP="009F46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ИМСО. Модуль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Основы управления автотранспортными средствами категорий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682AD9" w:rsidRPr="00B917C5" w:rsidRDefault="00E10284" w:rsidP="009F46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ИМСО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Модуль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Электронная доска для визуального моделирования, анализа и разбора дорожных ситуаций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9225A8" w:rsidRPr="00B917C5" w:rsidRDefault="00E10284" w:rsidP="009F46C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Электронные </w:t>
      </w:r>
      <w:proofErr w:type="spellStart"/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видеолекции</w:t>
      </w:r>
      <w:proofErr w:type="spellEnd"/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Курс лекций по учебному предмету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Основы управления автотранспортными средствами категорий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682AD9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682AD9" w:rsidRPr="00B917C5">
        <w:rPr>
          <w:rFonts w:ascii="Calibri" w:eastAsia="Calibri" w:hAnsi="Calibri" w:cs="Times New Roman"/>
        </w:rPr>
        <w:t xml:space="preserve"> </w:t>
      </w:r>
    </w:p>
    <w:p w:rsidR="009F46C6" w:rsidRPr="00B917C5" w:rsidRDefault="009F46C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2E2211" w:rsidRPr="00B917C5" w:rsidRDefault="002E2211" w:rsidP="00705C2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4.3. Профессиональный</w:t>
      </w:r>
      <w:r w:rsidRPr="00B917C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цикл</w:t>
      </w:r>
      <w:r w:rsidRPr="00B917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B61C24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рограммы</w:t>
      </w:r>
    </w:p>
    <w:p w:rsidR="002E2211" w:rsidRPr="00B917C5" w:rsidRDefault="002E2211" w:rsidP="00705C29">
      <w:pPr>
        <w:widowControl w:val="0"/>
        <w:tabs>
          <w:tab w:val="left" w:pos="182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3607EC" w:rsidRPr="00B917C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.1. Учебный</w:t>
      </w:r>
      <w:r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B917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Организация и выполнение грузовых перевозок автомобильным транспортом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E2211" w:rsidRPr="00B917C5" w:rsidRDefault="002E2211" w:rsidP="0022387D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темам</w:t>
      </w:r>
    </w:p>
    <w:p w:rsidR="0093629B" w:rsidRPr="00B917C5" w:rsidRDefault="002E2211" w:rsidP="00705C29">
      <w:pPr>
        <w:spacing w:line="276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Таблица </w:t>
      </w:r>
      <w:r w:rsidR="006C4C64" w:rsidRPr="00B9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9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5815"/>
        <w:gridCol w:w="851"/>
        <w:gridCol w:w="1130"/>
        <w:gridCol w:w="1134"/>
      </w:tblGrid>
      <w:tr w:rsidR="00B917C5" w:rsidRPr="00B917C5" w:rsidTr="00221254">
        <w:tc>
          <w:tcPr>
            <w:tcW w:w="880" w:type="dxa"/>
            <w:vMerge w:val="restart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№ тем</w:t>
            </w:r>
          </w:p>
        </w:tc>
        <w:tc>
          <w:tcPr>
            <w:tcW w:w="5815" w:type="dxa"/>
            <w:vMerge w:val="restart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115" w:type="dxa"/>
            <w:gridSpan w:val="3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221254">
        <w:tc>
          <w:tcPr>
            <w:tcW w:w="880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4" w:type="dxa"/>
            <w:gridSpan w:val="2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221254">
        <w:tc>
          <w:tcPr>
            <w:tcW w:w="880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5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Теорети-ческие</w:t>
            </w:r>
            <w:proofErr w:type="spellEnd"/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134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Практи-ческие</w:t>
            </w:r>
            <w:proofErr w:type="spellEnd"/>
            <w:proofErr w:type="gramEnd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</w:tr>
      <w:tr w:rsidR="00B917C5" w:rsidRPr="00B917C5" w:rsidTr="006B0549">
        <w:trPr>
          <w:trHeight w:val="518"/>
        </w:trPr>
        <w:tc>
          <w:tcPr>
            <w:tcW w:w="880" w:type="dxa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5" w:type="dxa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Нормативные правовые акты, определяющие порядок перевозки грузов автомобильным транспортом </w:t>
            </w:r>
          </w:p>
        </w:tc>
        <w:tc>
          <w:tcPr>
            <w:tcW w:w="851" w:type="dxa"/>
            <w:vAlign w:val="center"/>
          </w:tcPr>
          <w:p w:rsidR="00221254" w:rsidRPr="00B917C5" w:rsidRDefault="006B0549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vAlign w:val="center"/>
          </w:tcPr>
          <w:p w:rsidR="00221254" w:rsidRPr="00B917C5" w:rsidRDefault="006B0549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221254" w:rsidRPr="00B917C5" w:rsidRDefault="006B0549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221254">
        <w:trPr>
          <w:trHeight w:val="315"/>
        </w:trPr>
        <w:tc>
          <w:tcPr>
            <w:tcW w:w="880" w:type="dxa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5" w:type="dxa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показатели работы грузовых автомобилей </w:t>
            </w:r>
          </w:p>
        </w:tc>
        <w:tc>
          <w:tcPr>
            <w:tcW w:w="851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221254">
        <w:trPr>
          <w:trHeight w:val="288"/>
        </w:trPr>
        <w:tc>
          <w:tcPr>
            <w:tcW w:w="880" w:type="dxa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5" w:type="dxa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грузовых перевозок</w:t>
            </w:r>
          </w:p>
        </w:tc>
        <w:tc>
          <w:tcPr>
            <w:tcW w:w="851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6B0549">
        <w:trPr>
          <w:trHeight w:val="304"/>
        </w:trPr>
        <w:tc>
          <w:tcPr>
            <w:tcW w:w="880" w:type="dxa"/>
            <w:vAlign w:val="center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5" w:type="dxa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Диспетчерское руководство работой подвижного состава </w:t>
            </w:r>
          </w:p>
        </w:tc>
        <w:tc>
          <w:tcPr>
            <w:tcW w:w="851" w:type="dxa"/>
            <w:vAlign w:val="center"/>
          </w:tcPr>
          <w:p w:rsidR="00221254" w:rsidRPr="00B917C5" w:rsidRDefault="00221254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vAlign w:val="center"/>
          </w:tcPr>
          <w:p w:rsidR="00221254" w:rsidRPr="00B917C5" w:rsidRDefault="00221254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221254" w:rsidRPr="00B917C5" w:rsidRDefault="00221254" w:rsidP="006B05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414B40">
        <w:tc>
          <w:tcPr>
            <w:tcW w:w="6695" w:type="dxa"/>
            <w:gridSpan w:val="2"/>
          </w:tcPr>
          <w:p w:rsidR="00221254" w:rsidRPr="00B917C5" w:rsidRDefault="00705C29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(з</w:t>
            </w:r>
            <w:r w:rsidR="00221254"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</w:t>
            </w: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="00221254"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</w:tcPr>
          <w:p w:rsidR="00221254" w:rsidRPr="00B917C5" w:rsidRDefault="00705C2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221254" w:rsidRPr="00B917C5" w:rsidRDefault="00705C2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1254" w:rsidRPr="00B917C5" w:rsidTr="00414B40">
        <w:tc>
          <w:tcPr>
            <w:tcW w:w="6695" w:type="dxa"/>
            <w:gridSpan w:val="2"/>
          </w:tcPr>
          <w:p w:rsidR="00221254" w:rsidRPr="00B917C5" w:rsidRDefault="00221254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221254" w:rsidRPr="00B917C5" w:rsidRDefault="00705C2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</w:tcPr>
          <w:p w:rsidR="00221254" w:rsidRPr="00B917C5" w:rsidRDefault="00221254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221254" w:rsidRPr="00B917C5" w:rsidRDefault="00705C29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21254" w:rsidRPr="00B917C5" w:rsidRDefault="00221254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1. </w:t>
      </w:r>
      <w:r w:rsidR="00705C29" w:rsidRPr="00B917C5">
        <w:rPr>
          <w:rFonts w:ascii="Times New Roman" w:eastAsia="Calibri" w:hAnsi="Times New Roman" w:cs="Times New Roman"/>
          <w:sz w:val="28"/>
          <w:szCs w:val="28"/>
        </w:rPr>
        <w:t>Нормативные правовые акты, определяющие порядок перевозки грузов автомобильным транспортом: правила по охране труда при эксплуатации транспортного средства; основы трудового законодательства Российской Федерации; нормативные правовые акты, регулирующие режим рабочего времени и времени отдыха, условий труда водителей автомобилей; правила перевозок грузов автомобильным транспортом; порядок заключения договора перевозки груза, договора фрахтования транспортного средства для перевозки груза; порядок предоставления транспортных средств и контейнеров, предъявления и приема груза для перевозки; порядок погрузки грузов в транспортные средства и контейнеры; порядок определения массы груза, опломбирования транспортных средств и контейнеров; порядок и сроки доставки, выдачи груза, очистки транспортных средств и контейнеров; особенности перевозки отдельных видов грузов; порядок составления актов и оформления претензий; порядок организации документооборота электронных перевозочных документов; порядок заполнения транспортной накладной и заказа (заявки) на перевозку грузов автомобильным транспортом, заказ-наряда на предоставление транспортного средства; сопроводительной ведомости; сроки погрузки и выгрузки грузов в транспортные средства и контейнеры; перечень и порядок работ по погрузке грузов в транспортное средство и контейнер, а также по выгрузке грузов из них.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2. </w:t>
      </w:r>
      <w:r w:rsidR="00705C29" w:rsidRPr="00B917C5">
        <w:rPr>
          <w:rFonts w:ascii="Times New Roman" w:eastAsia="Calibri" w:hAnsi="Times New Roman" w:cs="Times New Roman"/>
          <w:sz w:val="28"/>
          <w:szCs w:val="28"/>
        </w:rPr>
        <w:t xml:space="preserve">Основные показатели работы грузовых автомобилей: 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</w:t>
      </w:r>
      <w:r w:rsidR="00705C29" w:rsidRPr="00B917C5">
        <w:rPr>
          <w:rFonts w:ascii="Times New Roman" w:eastAsia="Calibri" w:hAnsi="Times New Roman" w:cs="Times New Roman"/>
          <w:sz w:val="28"/>
          <w:szCs w:val="28"/>
        </w:rPr>
        <w:lastRenderedPageBreak/>
        <w:t>водителя от грузоподъемности подвижного состава; экономическая эффективность автомобильных перевозок.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3. </w:t>
      </w:r>
      <w:r w:rsidR="00705C29" w:rsidRPr="00B917C5">
        <w:rPr>
          <w:rFonts w:ascii="Times New Roman" w:eastAsia="Calibri" w:hAnsi="Times New Roman" w:cs="Times New Roman"/>
          <w:sz w:val="28"/>
          <w:szCs w:val="28"/>
        </w:rPr>
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основы погрузки, разгрузки, размещения и крепления грузовых мест, багажа в кузове автомобиля, опасность и последствия перемещения груза; принципы организации перевозок массовых навалочных и сыпучих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перевозка грузов по часам графика; сквозное движение, система тяговых плеч; перевозка грузов в контейнерах и пакетами; пути снижения себестоимости автомобильных перевозок; междугородные перевозки.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4. </w:t>
      </w:r>
      <w:r w:rsidR="003379A6" w:rsidRPr="00B917C5">
        <w:rPr>
          <w:rFonts w:ascii="Times New Roman" w:eastAsia="Calibri" w:hAnsi="Times New Roman" w:cs="Times New Roman"/>
          <w:sz w:val="28"/>
          <w:szCs w:val="28"/>
        </w:rPr>
        <w:t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ЭРА-ГЛОНАСС; централизованная и децентрализованная системы диспетчерского руководства; контроль за работой подвижного состава на линии; диспетчерское руководство работой грузового автомобиля на линии; 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автомобилей; мероприятия по экономии топлива и смазочных материалов, опыт передовых водителей.</w:t>
      </w: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E2211" w:rsidRPr="00B917C5" w:rsidRDefault="003379A6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(зачёт)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Решение </w:t>
      </w:r>
      <w:r w:rsidR="00AF5D2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тематических задач по </w:t>
      </w:r>
      <w:proofErr w:type="gramStart"/>
      <w:r w:rsidR="00AF5D2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темам  1</w:t>
      </w:r>
      <w:proofErr w:type="gramEnd"/>
      <w:r w:rsidR="00AF5D2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–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онтроль знаний.</w:t>
      </w:r>
    </w:p>
    <w:p w:rsidR="002E2211" w:rsidRPr="00B917C5" w:rsidRDefault="002E2211" w:rsidP="0022387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2E2211" w:rsidRPr="00B917C5" w:rsidRDefault="00A8004D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Горев А.Э. Грузовые автомобильные перевозки. – М.: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2004. – 288 с. </w:t>
      </w:r>
    </w:p>
    <w:p w:rsidR="002E2211" w:rsidRPr="00B917C5" w:rsidRDefault="00A8004D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</w:t>
      </w:r>
      <w:proofErr w:type="spellEnd"/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М.Е. Грузо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вые автомобильные перевозки. –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Ростов н/ Дону: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Феникс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2007. – 442 с. </w:t>
      </w:r>
    </w:p>
    <w:p w:rsidR="002E2211" w:rsidRPr="00B917C5" w:rsidRDefault="002E2211" w:rsidP="0022387D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3379A6" w:rsidRPr="00B917C5" w:rsidRDefault="003379A6">
      <w:pP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</w:p>
    <w:p w:rsidR="002E2211" w:rsidRPr="00B917C5" w:rsidRDefault="002E2211" w:rsidP="003379A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4.3.2. </w:t>
      </w: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Учебный предмет 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Организация и выполнение пассажирских перевозок автомобильным транспортом</w:t>
      </w:r>
      <w:r w:rsidR="00471188"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2E2211" w:rsidRPr="00B917C5" w:rsidRDefault="002E2211" w:rsidP="0022387D">
      <w:pPr>
        <w:spacing w:after="0" w:line="276" w:lineRule="auto"/>
        <w:ind w:right="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Распределение учебных часов по разделам и темам</w:t>
      </w:r>
    </w:p>
    <w:p w:rsidR="002E2211" w:rsidRPr="00B917C5" w:rsidRDefault="002E2211" w:rsidP="003379A6">
      <w:pPr>
        <w:spacing w:line="27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Таблица 1</w:t>
      </w:r>
      <w:r w:rsidR="006C4C64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5957"/>
        <w:gridCol w:w="851"/>
        <w:gridCol w:w="1130"/>
        <w:gridCol w:w="1134"/>
      </w:tblGrid>
      <w:tr w:rsidR="00B917C5" w:rsidRPr="00B917C5" w:rsidTr="00221254">
        <w:tc>
          <w:tcPr>
            <w:tcW w:w="738" w:type="dxa"/>
            <w:vMerge w:val="restart"/>
            <w:vAlign w:val="center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r w:rsidR="00221254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</w:t>
            </w:r>
          </w:p>
        </w:tc>
        <w:tc>
          <w:tcPr>
            <w:tcW w:w="5957" w:type="dxa"/>
            <w:vMerge w:val="restart"/>
            <w:vAlign w:val="center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3115" w:type="dxa"/>
            <w:gridSpan w:val="3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917C5" w:rsidRPr="00B917C5" w:rsidTr="00221254">
        <w:tc>
          <w:tcPr>
            <w:tcW w:w="738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64" w:type="dxa"/>
            <w:gridSpan w:val="2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17C5" w:rsidRPr="00B917C5" w:rsidTr="00221254">
        <w:tc>
          <w:tcPr>
            <w:tcW w:w="738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7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</w:t>
            </w:r>
            <w:r w:rsidR="00221254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-ческие</w:t>
            </w:r>
            <w:proofErr w:type="spellEnd"/>
            <w:proofErr w:type="gramEnd"/>
            <w:r w:rsidR="00221254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</w:t>
            </w:r>
            <w:r w:rsidR="00221254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-ческие</w:t>
            </w:r>
            <w:proofErr w:type="spellEnd"/>
            <w:proofErr w:type="gramEnd"/>
            <w:r w:rsidR="00221254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B917C5" w:rsidRPr="00B917C5" w:rsidTr="006B0549">
        <w:trPr>
          <w:trHeight w:val="518"/>
        </w:trPr>
        <w:tc>
          <w:tcPr>
            <w:tcW w:w="738" w:type="dxa"/>
            <w:vAlign w:val="center"/>
          </w:tcPr>
          <w:p w:rsidR="003379A6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d"/>
            </w:pPr>
            <w:r w:rsidRPr="00B917C5">
              <w:t>Нормативные правовые акты, определяющие порядок пассажирских перевозок автомобильным транспортом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6B0549">
        <w:trPr>
          <w:trHeight w:val="576"/>
        </w:trPr>
        <w:tc>
          <w:tcPr>
            <w:tcW w:w="738" w:type="dxa"/>
            <w:vAlign w:val="center"/>
          </w:tcPr>
          <w:p w:rsidR="003379A6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d"/>
            </w:pPr>
            <w:r w:rsidRPr="00B917C5">
              <w:t>Технико-эксплуатационные показатели пассажирского автотранспорта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379A6" w:rsidRPr="00B917C5" w:rsidRDefault="003379A6" w:rsidP="006B0549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033A96">
        <w:trPr>
          <w:trHeight w:val="288"/>
        </w:trPr>
        <w:tc>
          <w:tcPr>
            <w:tcW w:w="738" w:type="dxa"/>
            <w:vAlign w:val="center"/>
          </w:tcPr>
          <w:p w:rsidR="003379A6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d"/>
            </w:pPr>
            <w:r w:rsidRPr="00B917C5">
              <w:t>Диспетчерское руководство работой такси на линии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033A96">
        <w:trPr>
          <w:trHeight w:val="304"/>
        </w:trPr>
        <w:tc>
          <w:tcPr>
            <w:tcW w:w="738" w:type="dxa"/>
            <w:vAlign w:val="center"/>
          </w:tcPr>
          <w:p w:rsidR="003379A6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7" w:type="dxa"/>
            <w:tcBorders>
              <w:top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d"/>
            </w:pPr>
            <w:r w:rsidRPr="00B917C5">
              <w:t>Работа такси на линии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379A6" w:rsidRPr="00B917C5" w:rsidRDefault="003379A6" w:rsidP="00E15D86">
            <w:pPr>
              <w:pStyle w:val="affc"/>
              <w:jc w:val="center"/>
            </w:pPr>
            <w:r w:rsidRPr="00B917C5">
              <w:t>-</w:t>
            </w:r>
          </w:p>
        </w:tc>
      </w:tr>
      <w:tr w:rsidR="00B917C5" w:rsidRPr="00B917C5" w:rsidTr="00221254">
        <w:tc>
          <w:tcPr>
            <w:tcW w:w="6695" w:type="dxa"/>
            <w:gridSpan w:val="2"/>
          </w:tcPr>
          <w:p w:rsidR="002E2211" w:rsidRPr="00B917C5" w:rsidRDefault="003379A6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(зачёт)</w:t>
            </w:r>
          </w:p>
        </w:tc>
        <w:tc>
          <w:tcPr>
            <w:tcW w:w="851" w:type="dxa"/>
          </w:tcPr>
          <w:p w:rsidR="002E2211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2E2211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221254">
        <w:tc>
          <w:tcPr>
            <w:tcW w:w="6695" w:type="dxa"/>
            <w:gridSpan w:val="2"/>
          </w:tcPr>
          <w:p w:rsidR="002E2211" w:rsidRPr="00B917C5" w:rsidRDefault="002E2211" w:rsidP="00E15D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2E2211" w:rsidRPr="00B917C5" w:rsidRDefault="003379A6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0" w:type="dxa"/>
          </w:tcPr>
          <w:p w:rsidR="002E2211" w:rsidRPr="00B917C5" w:rsidRDefault="002E2211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2E2211" w:rsidRPr="00B917C5" w:rsidRDefault="00A3653A" w:rsidP="00E15D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E2211" w:rsidRPr="00B917C5" w:rsidRDefault="002E2211" w:rsidP="0022387D">
      <w:pPr>
        <w:tabs>
          <w:tab w:val="left" w:pos="1048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917C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Тема 1. </w:t>
      </w:r>
      <w:r w:rsidR="00A3653A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Нормативные правовые акты, определяющие порядок пассажирских перевозок автомобильным транспортом: правила по охране труда при эксплуатации транспортного средства; основы трудового законодательства Российской Федерации; требования, предъявляемые к водителю легкового такси; нормативные правовые акты, регулирующие режим рабочего времени и времени отдыха, условий труда водителей автомобилей; правила перевозок пассажиров и багажа автомобильным транспортом; правила перевозки пассажиров и багажа по заказу; правила перевозки пассажиров и багажа легковым такси; порядок оформления претензий и составления актов.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 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Технико-эксплуатационные показатели пассажирского автотранспорта: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продолжительность нахождения подвижного состава на линии; скорость движения; техническая скорость; эксплуатационная скорость; скорость сообщения; мероприятия по повышению скорости сообщения, среднее расстояние поездки пассажиров; коэффициент использования пробега; мероприятия по повышению коэффициента использования пробега; среднесуточный пробег; общий пробег; производительность работы пассажирского автотранспорта.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3. 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Диспетчерское руководство работой такси на линии: диспетчерская система руководства пассажирскими автомобильными перевозками; порядок и способы взаимодействия с диспетчерской службой автотранспортной организации, 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том числе посредством спутниковых систем мониторинга транспортных средств, включая систему ЭРА-ГЛОНАСС; централизованная и децентрализованная системы диспетчерского руководства; средства диспетчерской связи с водителями такси, работающими на линии; организация выпуска подвижного состава на линию; порядок приема подвижного состава на линии; порядок оказания технической помощи на линии; контроль за своевременным возвратом автомобилей в таксопарк.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4. 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такси на линии: организация перевозок пассажиров легковым такси; пути повышения эффективности использования подвижного состава; работа такси в часы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пик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A3653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 особенности перевозки пассажиров с детьми и лиц с ограниченными возможностями здоровья; назначение, основные типы и порядок использования таксометров; основные формы первичного учета работы автомобиля; путевой (маршрутный) лист; порядок выдачи и заполнения путевых листов; оформление и сдача путевых листов при возвращении с линии; обработка путевых листов;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</w:p>
    <w:p w:rsidR="002E2211" w:rsidRPr="00B917C5" w:rsidRDefault="00A3653A" w:rsidP="00A3653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(зачёт)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Решени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 тематических задач по </w:t>
      </w:r>
      <w:proofErr w:type="gramStart"/>
      <w:r w:rsidR="00AF5D2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темам 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proofErr w:type="gram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–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К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онтроль знаний.</w:t>
      </w:r>
    </w:p>
    <w:p w:rsidR="002E2211" w:rsidRPr="00B917C5" w:rsidRDefault="002E2211" w:rsidP="0022387D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2E2211" w:rsidRPr="00B917C5" w:rsidRDefault="00221254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Гудков В.А., </w:t>
      </w:r>
      <w:proofErr w:type="spellStart"/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Миротин</w:t>
      </w:r>
      <w:proofErr w:type="spellEnd"/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Л.Б., </w:t>
      </w:r>
      <w:proofErr w:type="spellStart"/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Вельможин</w:t>
      </w:r>
      <w:proofErr w:type="spellEnd"/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А.В., Ширяев С.А. Пассажирские автомобильные перевозки. – М.: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E2211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Горячая ли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ния – Телеком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2004. – 448 с.</w:t>
      </w:r>
    </w:p>
    <w:p w:rsidR="002E2211" w:rsidRPr="00B917C5" w:rsidRDefault="002E2211" w:rsidP="0022387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25A8" w:rsidRPr="00B917C5" w:rsidRDefault="009225A8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C29" w:rsidRPr="00B917C5" w:rsidRDefault="0046744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A3653A" w:rsidRPr="00B917C5" w:rsidRDefault="00A3653A" w:rsidP="00A3653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4.4. Практическая подготовка</w:t>
      </w:r>
    </w:p>
    <w:p w:rsidR="00705C29" w:rsidRPr="00B917C5" w:rsidRDefault="00705C29" w:rsidP="00A3653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A3653A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4.1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Учебный предмет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Вождение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05C29" w:rsidRPr="00B917C5" w:rsidRDefault="00705C29" w:rsidP="00E15D86">
      <w:pPr>
        <w:widowControl w:val="0"/>
        <w:tabs>
          <w:tab w:val="left" w:pos="167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proofErr w:type="gramEnd"/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транспортных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B917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механической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трансмиссией)</w:t>
      </w: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p w:rsidR="00705C29" w:rsidRPr="00B917C5" w:rsidRDefault="00705C29" w:rsidP="00A3653A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B917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6C4C64" w:rsidRPr="00B917C5">
        <w:rPr>
          <w:rFonts w:ascii="Times New Roman" w:eastAsia="Times New Roman" w:hAnsi="Times New Roman" w:cs="Times New Roman"/>
          <w:sz w:val="28"/>
          <w:szCs w:val="28"/>
        </w:rPr>
        <w:t>11</w:t>
      </w:r>
    </w:p>
    <w:tbl>
      <w:tblPr>
        <w:tblW w:w="9918" w:type="dxa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7016"/>
        <w:gridCol w:w="2123"/>
      </w:tblGrid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№ тем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практического обучения</w:t>
            </w:r>
          </w:p>
        </w:tc>
      </w:tr>
      <w:tr w:rsidR="00B917C5" w:rsidRPr="00B917C5" w:rsidTr="00033A96"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E15D86" w:rsidP="00E15D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Обучение первоначальным навыкам управления транспортным средством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Посадка, действия органами управления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движения, движение по кольцевому маршруту, остановка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заданном месте с применением различных способов торможения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движении, разворот для д</w:t>
            </w:r>
            <w:r w:rsidR="00E15D8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вижения в обратном направлении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 задним ходом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Движение в ограниченных проездах, сложное маневрирование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033A96">
        <w:tc>
          <w:tcPr>
            <w:tcW w:w="77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055" w:rsidRPr="00B917C5" w:rsidRDefault="00443055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задание №1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055" w:rsidRPr="00B917C5" w:rsidRDefault="00443055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033A96">
        <w:trPr>
          <w:trHeight w:val="172"/>
        </w:trPr>
        <w:tc>
          <w:tcPr>
            <w:tcW w:w="77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E15D8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033A96">
        <w:trPr>
          <w:trHeight w:val="196"/>
        </w:trPr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E15D86" w:rsidP="00E15D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Обучение управлению транспортным средством на дорогах</w:t>
            </w:r>
          </w:p>
        </w:tc>
      </w:tr>
      <w:tr w:rsidR="00B917C5" w:rsidRPr="00B917C5" w:rsidTr="00033A96">
        <w:trPr>
          <w:trHeight w:val="202"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16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Вождение по учебным маршрутам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E15D86" w:rsidP="00E15D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917C5" w:rsidRPr="00B917C5" w:rsidTr="00033A96">
        <w:trPr>
          <w:trHeight w:val="202"/>
        </w:trPr>
        <w:tc>
          <w:tcPr>
            <w:tcW w:w="77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055" w:rsidRPr="00B917C5" w:rsidRDefault="00443055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задание №2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055" w:rsidRPr="00B917C5" w:rsidRDefault="00443055" w:rsidP="00E15D8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033A96"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E15D86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917C5" w:rsidRPr="00B917C5" w:rsidTr="00033A96"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E15D86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E15D86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Раздел 1. </w:t>
      </w:r>
      <w:r w:rsidR="006B0549" w:rsidRPr="00B917C5">
        <w:rPr>
          <w:rFonts w:ascii="Times New Roman" w:eastAsia="Times New Roman" w:hAnsi="Times New Roman" w:cs="Times New Roman"/>
          <w:sz w:val="28"/>
          <w:szCs w:val="28"/>
        </w:rPr>
        <w:t>Обучение первоначальным навыкам управления транспортным средством</w:t>
      </w:r>
      <w:r w:rsidR="0005419E"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17C5">
        <w:rPr>
          <w:rFonts w:ascii="Times New Roman" w:eastAsia="Calibri" w:hAnsi="Times New Roman" w:cs="Times New Roman"/>
          <w:sz w:val="28"/>
          <w:szCs w:val="28"/>
        </w:rPr>
        <w:t xml:space="preserve">Тема 1.1. </w:t>
      </w:r>
      <w:r w:rsidR="006B0549" w:rsidRPr="00B917C5">
        <w:rPr>
          <w:rFonts w:ascii="Times New Roman" w:eastAsia="Calibri" w:hAnsi="Times New Roman" w:cs="Times New Roman"/>
          <w:sz w:val="28"/>
          <w:szCs w:val="28"/>
        </w:rPr>
        <w:t xml:space="preserve">Посадка, действия органами управления: ознакомление с расположением органов управления и контрольно-измерительных приборов учебного транспортного средства, размещение водителя на рабочем месте, регулировка сиденья, рулевого колеса и зеркал заднего вида, пристегивание ремнем безопасности; расположение ног на педальном узле; оптимальное расположение рук на рулевом колесе; отработка приемов поворота рулевого колеса различными способами;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переключении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</w:t>
      </w:r>
      <w:r w:rsidR="006B0549" w:rsidRPr="00B917C5">
        <w:rPr>
          <w:rFonts w:ascii="Times New Roman" w:eastAsia="Calibri" w:hAnsi="Times New Roman" w:cs="Times New Roman"/>
          <w:sz w:val="28"/>
          <w:szCs w:val="28"/>
        </w:rPr>
        <w:lastRenderedPageBreak/>
        <w:t>органами управления сцеплением, подачей топлива, переключением передач, рабочим и стояночным тормозами.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1.2.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двигателя;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1.3.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Начало движения, движение по кольцевому маршруту,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 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1.4. Повороты в движении, разворот для движения в обратном направлении, проезд перекрестка и пешеходного перехода: начало движения, разгон, движение по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Повороты в движении, разворот для движения в обратном направлении: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1.5.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Движение задним ходом: начало движения вперед, движение по прямой, остановка, осмотр дороги по зеркалам заднего вида, включение передачи заднего хода, движение задним ходом по прямой, контролирование траектории и безопасности движения по зеркалам заднего вида, отработка контроля ширины динамического габарита транспортного средства, остановка; начало движения вперед, движение по прямой, остановка, осмотр дороги по зеркалам заднего вида, включение передачи заднего хода, движение задним ходом с поворотами направо </w:t>
      </w:r>
      <w:r w:rsidR="006B054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 налево, контролирование траектории и безопасности движения по зеркалам заднего вида, остановка.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Тема 1.6. 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змейка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передним и задним ходом; разворот с применением заднего хода в ограниченном по ширине пространстве; 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бокс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6B054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передним и задним ходом из положения с предварительным поворотом направо (налево).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Контрольное задание №1: проверка умений управлять транспортным средством на закрытой площадке (автодроме).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Вы</w:t>
      </w:r>
      <w:r w:rsidR="0005419E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полнение контрольного задания №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1 проводится за сч</w:t>
      </w:r>
      <w:r w:rsidR="0005419E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ё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 часов темы 1.6.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Раздел 2. 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управлению транспортным средством на дорогах.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2.1. 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Вождение по учебным маршрутам: </w:t>
      </w:r>
      <w:r w:rsidR="0005419E" w:rsidRPr="00A15B63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подготовка к началу движения, выезд на дорогу с прилегающей территории, движение в транспортном потоке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="0005419E" w:rsidRPr="00A15B63">
        <w:rPr>
          <w:rFonts w:ascii="Times New Roman" w:eastAsia="Calibri" w:hAnsi="Times New Roman" w:cs="Times New Roman"/>
          <w:sz w:val="28"/>
          <w:szCs w:val="28"/>
          <w:highlight w:val="green"/>
          <w:lang w:eastAsia="ru-RU"/>
        </w:rPr>
        <w:t>определение безопасной дистанции и выбор скорости движения в соответствии со средней скоростью транспортного потока;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контроль дорожной обстановки; </w:t>
      </w:r>
      <w:r w:rsidR="0005419E" w:rsidRPr="00A15B63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движение на поворотах, подъемах и спусках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="0005419E" w:rsidRPr="00A15B63">
        <w:rPr>
          <w:rFonts w:ascii="Times New Roman" w:eastAsia="Calibri" w:hAnsi="Times New Roman" w:cs="Times New Roman"/>
          <w:sz w:val="28"/>
          <w:szCs w:val="28"/>
          <w:highlight w:val="green"/>
          <w:lang w:eastAsia="ru-RU"/>
        </w:rPr>
        <w:t>остановка и начало движения на различных участках дороги и в местах стоянки;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419E" w:rsidRPr="00A15B63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перестроения, повороты, разворот вне перекрестка,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419E" w:rsidRPr="00A15B63">
        <w:rPr>
          <w:rFonts w:ascii="Times New Roman" w:eastAsia="Calibri" w:hAnsi="Times New Roman" w:cs="Times New Roman"/>
          <w:sz w:val="28"/>
          <w:szCs w:val="28"/>
          <w:highlight w:val="green"/>
          <w:lang w:eastAsia="ru-RU"/>
        </w:rPr>
        <w:t xml:space="preserve">опережение, обгон, </w:t>
      </w:r>
      <w:r w:rsidR="0005419E" w:rsidRPr="00A15B63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 xml:space="preserve">объезд препятствия и встречный разъезд, </w:t>
      </w:r>
      <w:r w:rsidR="0005419E" w:rsidRPr="00A15B63">
        <w:rPr>
          <w:rFonts w:ascii="Times New Roman" w:eastAsia="Calibri" w:hAnsi="Times New Roman" w:cs="Times New Roman"/>
          <w:sz w:val="28"/>
          <w:szCs w:val="28"/>
          <w:highlight w:val="green"/>
          <w:lang w:eastAsia="ru-RU"/>
        </w:rPr>
        <w:t>движение по мостам и путепроводам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05419E" w:rsidRPr="00A15B63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проезд мест остановок маршрутных транспортных средств, пешеходных переходов и железнодорожных переездов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(при наличии); </w:t>
      </w:r>
      <w:r w:rsidR="0005419E" w:rsidRPr="00A15B63">
        <w:rPr>
          <w:rFonts w:ascii="Times New Roman" w:eastAsia="Calibri" w:hAnsi="Times New Roman" w:cs="Times New Roman"/>
          <w:sz w:val="28"/>
          <w:szCs w:val="28"/>
          <w:highlight w:val="green"/>
          <w:lang w:eastAsia="ru-RU"/>
        </w:rPr>
        <w:t>проезд регулируемых и нерегулируемых перекрестков в прямом направлении,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419E" w:rsidRPr="00A15B63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с поворотами направо и налево, разворотом для движения в обратном направлении;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419E" w:rsidRPr="00110597">
        <w:rPr>
          <w:rFonts w:ascii="Times New Roman" w:eastAsia="Calibri" w:hAnsi="Times New Roman" w:cs="Times New Roman"/>
          <w:sz w:val="28"/>
          <w:szCs w:val="28"/>
          <w:highlight w:val="green"/>
          <w:lang w:eastAsia="ru-RU"/>
        </w:rPr>
        <w:t>движение с максимально разрешенной скоростью; торможение и остановка при движении на различных скоростях;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5419E" w:rsidRPr="00110597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движение в транспортном потоке вне населенного пункта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r w:rsidR="0005419E" w:rsidRPr="00110597">
        <w:rPr>
          <w:rFonts w:ascii="Times New Roman" w:eastAsia="Calibri" w:hAnsi="Times New Roman" w:cs="Times New Roman"/>
          <w:sz w:val="28"/>
          <w:szCs w:val="28"/>
          <w:highlight w:val="green"/>
          <w:lang w:eastAsia="ru-RU"/>
        </w:rPr>
        <w:t>движение в темное время суток (в условиях недостаточной видимости),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движение в транспортном потоке по автомагистрали (при наличии).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обучения 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управлению транспортным средством на дорогах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организацией, осуществляющей образовательную деятельность, утверждаются маршруты, содержащие соответствующие участки дорог.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110597">
        <w:rPr>
          <w:rFonts w:ascii="Times New Roman" w:eastAsia="Calibri" w:hAnsi="Times New Roman" w:cs="Times New Roman"/>
          <w:spacing w:val="-4"/>
          <w:sz w:val="28"/>
          <w:szCs w:val="28"/>
          <w:highlight w:val="yellow"/>
          <w:lang w:eastAsia="ru-RU"/>
        </w:rPr>
        <w:t>Контрольное задание №2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: проверка умений управлять транспортным средством 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на дорогах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</w:t>
      </w: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Выполнение контрольного задания №2 проводится за сч</w:t>
      </w:r>
      <w:r w:rsidR="00AF5D2E" w:rsidRPr="00B917C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 часов темы 2.1.</w:t>
      </w:r>
    </w:p>
    <w:p w:rsidR="0005419E" w:rsidRPr="00B917C5" w:rsidRDefault="0005419E" w:rsidP="00705C2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5419E" w:rsidRPr="00B917C5" w:rsidRDefault="0005419E" w:rsidP="00705C2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5C29" w:rsidRPr="00B917C5" w:rsidRDefault="00705C29" w:rsidP="00705C2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Литература: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Бахарев</w:t>
      </w:r>
      <w:proofErr w:type="spell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С.И. Автошкола МААШ. Инновационная методика обучения вождению с пояснениями и комментариями. – М.: ООО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Издательский Дом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Автопросвещение</w:t>
      </w:r>
      <w:proofErr w:type="spellEnd"/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2012. – 44 с.: ил.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Евтюков</w:t>
      </w:r>
      <w:proofErr w:type="spell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С.А., Глазков В.Ф., Лобанова Ю.Г. (раздел – 11). Педагогические основы подготовки водителей автотранспортных средств (обучение практическому вождению автомобилей). Учебно-методическое пособие. Под общей редакцией профессора, доктора технич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еских наук </w:t>
      </w:r>
      <w:proofErr w:type="spellStart"/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Евтюкова</w:t>
      </w:r>
      <w:proofErr w:type="spellEnd"/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С.А. – </w:t>
      </w:r>
      <w:proofErr w:type="gramStart"/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СПб.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proofErr w:type="gram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ИД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Петрополис</w:t>
      </w:r>
      <w:proofErr w:type="spellEnd"/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2010. – 276 с.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</w:t>
      </w:r>
      <w:proofErr w:type="spell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О.В. Основы управления автотранспортными средствами катего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: Специальный цикл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учебник водителя транспортных средств категорий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О.В. </w:t>
      </w:r>
      <w:proofErr w:type="spellStart"/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</w:t>
      </w:r>
      <w:proofErr w:type="spellEnd"/>
      <w:r w:rsidR="0005419E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– М.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2019. – 144 с.</w:t>
      </w:r>
    </w:p>
    <w:p w:rsidR="005769BC" w:rsidRPr="00B917C5" w:rsidRDefault="005769BC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705C29" w:rsidRPr="00B917C5" w:rsidRDefault="00705C29" w:rsidP="0044305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4.2.4. Учебный предмет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Вождение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05C29" w:rsidRPr="00B917C5" w:rsidRDefault="00705C29" w:rsidP="00443055">
      <w:pPr>
        <w:widowControl w:val="0"/>
        <w:tabs>
          <w:tab w:val="left" w:pos="167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gramStart"/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proofErr w:type="gramEnd"/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транспортных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B917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автоматической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трансмиссией)</w:t>
      </w:r>
    </w:p>
    <w:p w:rsidR="00705C29" w:rsidRPr="00B917C5" w:rsidRDefault="00705C29" w:rsidP="00443055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учебных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B917C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917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разделам</w:t>
      </w:r>
      <w:r w:rsidRPr="00B917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917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темам</w:t>
      </w:r>
    </w:p>
    <w:tbl>
      <w:tblPr>
        <w:tblpPr w:leftFromText="180" w:rightFromText="180" w:vertAnchor="text" w:horzAnchor="margin" w:tblpY="462"/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7224"/>
        <w:gridCol w:w="1985"/>
      </w:tblGrid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№ тем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практического обучения</w:t>
            </w:r>
          </w:p>
        </w:tc>
      </w:tr>
      <w:tr w:rsidR="00B917C5" w:rsidRPr="00B917C5" w:rsidTr="00033A96">
        <w:trPr>
          <w:trHeight w:val="351"/>
        </w:trPr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443055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Обучение первоначальным навыкам управления транспортным средством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Посадка, пуск двигателя, действия органами управления при увеличении и уменьшении скорости движения, </w:t>
            </w:r>
            <w:r w:rsidR="0044305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остановка, выключение двигателя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движения, движение по кольцевому маршруту, остановка</w:t>
            </w: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 заданном месте с применением различных способов торможения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Повороты в движении, разворот для д</w:t>
            </w:r>
            <w:r w:rsidR="0044305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вижения в обратном направлении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 задним ходом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17C5" w:rsidRPr="00B917C5" w:rsidTr="00033A96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224" w:type="dxa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Движение в ограниченных проездах, сложное маневрирование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17C5" w:rsidRPr="00B917C5" w:rsidTr="00033A96">
        <w:tc>
          <w:tcPr>
            <w:tcW w:w="79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055" w:rsidRPr="00B917C5" w:rsidRDefault="00443055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задание №1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055" w:rsidRPr="00B917C5" w:rsidRDefault="00443055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033A96">
        <w:trPr>
          <w:trHeight w:val="172"/>
        </w:trPr>
        <w:tc>
          <w:tcPr>
            <w:tcW w:w="79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44305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917C5" w:rsidRPr="00B917C5" w:rsidTr="00443055">
        <w:trPr>
          <w:trHeight w:val="221"/>
        </w:trPr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05C29" w:rsidRPr="00B917C5" w:rsidRDefault="00443055" w:rsidP="00443055">
            <w:pPr>
              <w:suppressAutoHyphens/>
              <w:spacing w:after="0" w:line="240" w:lineRule="auto"/>
              <w:ind w:left="2329" w:right="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Обучение управлению транспортным средством на дорогах</w:t>
            </w:r>
          </w:p>
        </w:tc>
      </w:tr>
      <w:tr w:rsidR="00B917C5" w:rsidRPr="00B917C5" w:rsidTr="00033A96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Вождение по учебным маршрутам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443055" w:rsidP="0044305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917C5" w:rsidRPr="00B917C5" w:rsidTr="00033A96">
        <w:trPr>
          <w:trHeight w:val="202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3055" w:rsidRPr="00B917C5" w:rsidRDefault="00443055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Контрольное задание №2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055" w:rsidRPr="00B917C5" w:rsidRDefault="00443055" w:rsidP="0044305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17C5" w:rsidRPr="00B917C5" w:rsidTr="00033A96"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C29" w:rsidRPr="00B917C5" w:rsidRDefault="00443055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917C5" w:rsidRPr="00B917C5" w:rsidTr="00033A96"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705C29" w:rsidRPr="00B917C5" w:rsidRDefault="00705C29" w:rsidP="00443055">
            <w:pPr>
              <w:suppressAutoHyphens/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443055" w:rsidRPr="00B917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705C29" w:rsidRPr="00B917C5" w:rsidRDefault="00705C29" w:rsidP="00443055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Таблица</w:t>
      </w:r>
      <w:r w:rsidRPr="00B917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1</w:t>
      </w:r>
      <w:r w:rsidR="006C4C64" w:rsidRPr="00B917C5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Раздел 1. </w:t>
      </w:r>
      <w:r w:rsidR="00443055" w:rsidRPr="00B917C5">
        <w:rPr>
          <w:rFonts w:ascii="Times New Roman" w:eastAsia="Times New Roman" w:hAnsi="Times New Roman" w:cs="Times New Roman"/>
          <w:sz w:val="28"/>
          <w:szCs w:val="28"/>
        </w:rPr>
        <w:t>Обучение первоначальным навыкам управления транспортным средством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1.1.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Посадка, пуск двигателя, действия органами управления при увеличении и уменьшении скорости движения, остановка, выключение двигателя: ознакомление с расположением органов управления и контрольно-измерительных приборов учебного транспортного средства, размещение водителя на рабочем месте, регулировка сиденья, рулевого колеса и зеркал заднего вида, пристегивание ремнем безопасности; расположение ног на педальном узле; оптимальное расположение рук на рулевом колесе; отработка приемов поворота рулевого колеса различными способами; действия органами управления подачей топлива, рабочим и стояночным тормозами; взаимодействие органами управления подачей топлива и рабочим тормозом; действия при пуске и выключении двигателя; действия при увеличении и уменьшении скорости движения; действия при остановке; действия при пуске двигателя, начале движения, увеличении и уменьшении скорости движения, остановке, выключении двигателя.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1.2.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Начало движения, движение по кольцевому маршруту, остановка в заданном месте с применением различных способов торможения: начало движения, движение по кольцевому маршруту с увеличением и уменьшением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скорости, торможение двигателем, остановка; начало движения, разгон, движение по прямой, остановка в заданном месте с применением плавного торможения; 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1.3.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Повороты в движении, разворот для движения в обратном направлении: начало движения, разгон, движение по прямой, снижение скорости, включение правого указателя поворота, поворот направо, выключение указателя поворота, разгон; движение по прямой, снижение скорости, включение левого указателя поворота, поворот налево, выключение указателя поворота, разгон;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1.4. </w:t>
      </w:r>
      <w:r w:rsidR="00443055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Движение задним ходом: начало движения вперед, движение по прямой, остановка, осмотр дороги по зеркалам заднего вида, включение передачи заднего хода, движение задним ходом по прямой, контролирование траектории и безопасности движения по зеркалам заднего вида, отработка контроля ширины динамического габарита транспортного средства, остановка; начало движения вперед, движение по прямой, остановка, осмотр дороги по зеркалам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по зеркалам заднего вида, остановка.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Тема 1.5. 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змейка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передним и задним ходом; разворот с применением заднего хода в ограниченном по ширине пространстве; 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бокс</w:t>
      </w:r>
      <w:r w:rsidR="00471188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передним и задним ходом из положения с предварительным поворотом направо (налево).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Контрольное задание №1: проверка умений управлять транспортным средством на закрытой площадке (автодроме).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Выполнение контрольного задания № 1 проводится за сч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ё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т часов темы 1.5.</w:t>
      </w:r>
    </w:p>
    <w:p w:rsidR="005769BC" w:rsidRPr="00B917C5" w:rsidRDefault="005769BC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Раздел 2. 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управлению транспортным средством на дорогах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 2.1. 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Вождение по учебным маршрутам: подготовка к началу движения, выезд на дорогу с прилегающей территории, движение в транспортном потоке; определение безопасной дистанции и выбор скорости движения в соответствии со средней скоростью транспортного потока; контроль дорожной обстановки: движение на поворотах, подъемах и спусках; остановка и начало движения на различных 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 (при наличии);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с максимально разрешенной скоростью; торможение и остановка при движении на различных скоростях; движение в транспортном потоке вне населенного пункта; движение в темное время суток (в условиях недостаточной видимости), движение в транспортном потоке по автомагистрали (при наличии).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обучения вождению 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управлению транспортным средством на дорогах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организацией, осуществляющей образовательную деятельность, утверждаются маршруты, содержащие соответствующие участки дорог.</w:t>
      </w:r>
    </w:p>
    <w:p w:rsidR="00705C29" w:rsidRPr="00B917C5" w:rsidRDefault="00705C29" w:rsidP="00705C29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Контрольное задание №2: проверка умений управлять транспортным средством </w:t>
      </w:r>
      <w:r w:rsidR="00D82A09"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на дорогах</w:t>
      </w:r>
      <w:r w:rsidRPr="00B917C5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.</w:t>
      </w:r>
    </w:p>
    <w:p w:rsidR="00705C29" w:rsidRPr="00B917C5" w:rsidRDefault="00705C29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Выполнение контрольного задания № 2 проводится за сч</w:t>
      </w:r>
      <w:r w:rsidR="005819E9" w:rsidRPr="00B917C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 часов темы 2.1.</w:t>
      </w:r>
    </w:p>
    <w:p w:rsidR="00AF5D2E" w:rsidRPr="00B917C5" w:rsidRDefault="00AF5D2E" w:rsidP="00705C2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5C29" w:rsidRPr="00B917C5" w:rsidRDefault="00705C29" w:rsidP="00705C29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Литература: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Бахарев</w:t>
      </w:r>
      <w:proofErr w:type="spell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С.И. Автошкола МААШ. Инновационная методика обучения вождению с пояснениями и комментариями. – М.: ООО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Издательский Дом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Автопросвещение</w:t>
      </w:r>
      <w:proofErr w:type="spellEnd"/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2012. – 44 с.: ил.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Евтюков</w:t>
      </w:r>
      <w:proofErr w:type="spell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С.А., Глазков В.Ф., Лобанова Ю.Г. (раздел – 11). Педагогические основы подготовки водителей автотранспортных средств (обучение практическому вождению автомобилей). Учебно-методическое пособие. Под общей редакцией профессора, доктора технич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еских наук </w:t>
      </w:r>
      <w:proofErr w:type="spellStart"/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Евтюкова</w:t>
      </w:r>
      <w:proofErr w:type="spellEnd"/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С.А. – </w:t>
      </w:r>
      <w:proofErr w:type="gramStart"/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СПб.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proofErr w:type="gram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ИД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Петрополис</w:t>
      </w:r>
      <w:proofErr w:type="spellEnd"/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2010. – 276 с.</w:t>
      </w:r>
    </w:p>
    <w:p w:rsidR="00705C29" w:rsidRPr="00B917C5" w:rsidRDefault="00705C29" w:rsidP="00705C2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</w:t>
      </w:r>
      <w:proofErr w:type="spellEnd"/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О.В. Основы управления автотранспортными средствами катего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: Специальный цикл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учебник водителя транспортных средств категорий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ВЕ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О.В. </w:t>
      </w:r>
      <w:proofErr w:type="spellStart"/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Майборода</w:t>
      </w:r>
      <w:proofErr w:type="spellEnd"/>
      <w:r w:rsidR="00D82A09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 – М.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Издательский центр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Академия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, 2019. – 144 с.</w:t>
      </w:r>
    </w:p>
    <w:p w:rsidR="00717A4A" w:rsidRPr="00B917C5" w:rsidRDefault="00717A4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B61C24" w:rsidRPr="00B917C5" w:rsidRDefault="00FC181D" w:rsidP="00B61C24">
      <w:pPr>
        <w:widowControl w:val="0"/>
        <w:tabs>
          <w:tab w:val="left" w:pos="1889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ПЛАНИРУЕМЫЕ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B917C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</w:p>
    <w:p w:rsidR="00FC181D" w:rsidRPr="00B917C5" w:rsidRDefault="00FC181D" w:rsidP="006C4C64">
      <w:pPr>
        <w:widowControl w:val="0"/>
        <w:tabs>
          <w:tab w:val="left" w:pos="1889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B61C24" w:rsidRPr="00B91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ОБРАЗОВАТЕЛЬНОЙ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5.1. В результате освоения </w:t>
      </w:r>
      <w:r w:rsidR="00B61C24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обучающиеся должны знать: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Правила дорожного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законодательства Российской Федерации в сфере дорожного движения и перевозок пассажиров и багажа;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нормативные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правовые акты в области обеспечения безопасности дорожного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правила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обязательного страхования гражданской ответственности владельцев транспортных средств;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безопасного управления транспортными средствами;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цели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и задачи управления системами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водитель - автомобиль - дорога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водитель - автомобиль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режимы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движения с учетом дорожных условий, в том числе, особенностей дорожного покрытия;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влияние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конструктивных характеристик автомобиля на работоспособность и психофизиологическое состояние водителей;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наблюдения за дорожной обстановкой;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способы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контроля безопасной дистанции и бокового интервала;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действий при вызове аварийных и спасательных служб;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безопасности наиболее уязвимых участников дорожного движения: пешеходов, велосипедистов;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детской пассажирской безопасности;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последствия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>, связанные с нарушением Правил дорожного движения водителями транспортных средств;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>, устройство, взаимодействие и принцип работы основных механизмов, приборов и деталей транспортного средства;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неисправностей, возникающих в пути;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меры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ответственности за нарушение Правил дорожного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влияние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погодно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>-климатических и дорожных условий на безопасность дорожного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правила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 в процессе эксплуатации транспортного средства и обращении с эксплуатационными материалами;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трудового законодательства Российской Федерации, нормативные правовые акты, регулирующие режим труда и отдыха водителей;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установленные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заводом-изготовителем периодичности технического обслуживания и ремонта;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инструкции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по использованию в работе установленного на транспортном средстве оборудования и приборов;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документов, которые должен иметь при себе водитель для эксплуатации транспортного средства, а также при перевозке пассажиров и грузов;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способы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оказания помощи при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погрузки, разгрузки, размещения и крепления грузовых мест, багажа в кузове автомобиля, опасность и последствия перемещения груза;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правовые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аспекты (права, обязанности и ответственность) оказания первой помощи;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порядок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оказания первой помощи;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состав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аптечки для оказания первой помощи с применением медицинских изделий пострадавшим в дорожно-транспортных происшествиях (автомобильной) и правила использования ее компонентов.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5.2. В результате освоения </w:t>
      </w:r>
      <w:r w:rsidR="00E16F76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обучающиеся должны уметь: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безопасно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и эффективно управлять транспортным средством в различных условиях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соблюдать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Правила дорожного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управлять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своим эмоциональным состоянием;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конструктивно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разрешать противоречия и конфликты, возникающие в дорожном движении;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ежедневное техническое обслуживание транспортного средства;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проверять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техническое состояние транспортного средства;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устранять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мелкие неисправности в процессе эксплуатации транспортного средства, не требующие разборки узлов и агрегатов;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обеспечивать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безопасную посадку и высадку пассажиров транспортного средства, их перевозку, контролировать размещение и крепление различных грузов и багажа в транспортном средстве;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помощь в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выбирать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безопасные скорость, дистанцию и интервал в различных условиях движения;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зеркала заднего вида при движении и маневрировании;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прогнозировать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возникновение опасных дорожно-транспортных ситуаций в процессе управления и совершать действия по их предотвращению;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своевременно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принимать правильные решения и уверенно действовать в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сложных и опасных дорожных ситуациях;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средства тушения пожара;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установленное на транспортном средстве оборудование и приборы;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заполнять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документацию, связанную со спецификой эксплуатации транспортного средства;</w:t>
      </w:r>
    </w:p>
    <w:p w:rsidR="00D82A09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по оказанию первой помощи пострадавшим в дорожно-транспортном происшествии;</w:t>
      </w:r>
    </w:p>
    <w:p w:rsidR="009225A8" w:rsidRPr="00B917C5" w:rsidRDefault="00D82A09" w:rsidP="00D82A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свои навыки управления транспортным средством.</w:t>
      </w:r>
    </w:p>
    <w:p w:rsidR="00467449" w:rsidRPr="00B917C5" w:rsidRDefault="00467449" w:rsidP="0022387D">
      <w:pPr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FC181D" w:rsidRPr="00B917C5" w:rsidRDefault="00FC181D" w:rsidP="006C4C64">
      <w:pPr>
        <w:widowControl w:val="0"/>
        <w:tabs>
          <w:tab w:val="left" w:pos="2115"/>
        </w:tabs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="00B350AC" w:rsidRPr="00B917C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. УСЛОВИЯ</w:t>
      </w:r>
      <w:r w:rsidRPr="00B917C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E16F76" w:rsidRPr="00B917C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ОБРАЗОВАТЕЛЬНОЙ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D82A09" w:rsidRPr="00B917C5" w:rsidRDefault="00B350AC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FC181D" w:rsidRPr="00B917C5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Организационно-педагогические условия должны обеспечивать реализацию </w:t>
      </w:r>
      <w:r w:rsidR="00717A4A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в полном объеме, соответствие качества подготовки обучающихся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Обучение проводится с использованием учебно-материальной базы, соответствующей требованиям, установленным абзацем вторым пункта 1 статьи 26 Федерального закона № 196-ФЗ.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Теоретическое обучение проводится в оборудованных учебных кабинетах.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Допускается применение электронного обучения, дистанционных образовательных технологий при реализации части (частей) теоретических занятий образовательной программы в порядке, установленном Правилами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утвержденными постановлением Правительства Российской Федерации от 11 октября 2023 г. № 1678, действующим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до 1 сентября 2029 г. (далее –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Правила применения ДОТ).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Наполняемость учебной группы не должна превышать 30 человек.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часа теоретических и практических занятий составляет 1 академический час (45 минут). Продолжительность учебного часа практического обучения вождению составляет 1 астрономический час (60 минут).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Обучение вождению осуществляется на </w:t>
      </w:r>
      <w:r w:rsidR="00EA2859" w:rsidRPr="00B917C5">
        <w:rPr>
          <w:rFonts w:ascii="Times New Roman" w:eastAsia="Times New Roman" w:hAnsi="Times New Roman" w:cs="Times New Roman"/>
          <w:sz w:val="28"/>
          <w:szCs w:val="28"/>
        </w:rPr>
        <w:t>учебном транспортном средстве и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организуется в форме практической подготовки непосредственно в организации, осуществляющей образовательную деятельность, либо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организацией, осуществляющей образовательную деятельность, в соответствии с Положением о практической подготовке обучающихся, утвержденны</w:t>
      </w:r>
      <w:r w:rsidR="00EA2859" w:rsidRPr="00B917C5">
        <w:rPr>
          <w:rFonts w:ascii="Times New Roman" w:eastAsia="Times New Roman" w:hAnsi="Times New Roman" w:cs="Times New Roman"/>
          <w:sz w:val="28"/>
          <w:szCs w:val="28"/>
        </w:rPr>
        <w:t>м приказом Министерства науки и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высшего образования Российской Федерации и Министерства просвещения Российской Федерации от 5 августа 2020 г.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885/390 (зарегистрирован Министерством юстиции Российской Федерации 11 сентября 2020 г., регистрационный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59778), с изменением, внесенным приказом Министерства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науки и высшего образования Российской Федерации и Министерства просвещения Российской Федерации от 18 ноября 2020 г. 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1430/652 (зарегистрирован Министерством юстиции Росси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>йской Федерации 23 декабря 2020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г., регистрационный 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61735).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вождению, утверждаемым организацией, осуществляющей образовательную деятельность.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Обучение первоначальным навыкам управления транспортным средством проводится на закрытых площадках или автодромах, соответствующих материально-техническим условиям, предусмотренным пунктом </w:t>
      </w:r>
      <w:r w:rsidR="00EA30D0"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.4 </w:t>
      </w:r>
      <w:r w:rsidR="00780896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Обучение управлению транспортным средством на дорогах проводится по учебным маршрутам, утверждаемым организацией, осуществляющей образовательную деятельность.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К обучению управлению транспортным средством на дорогах допускаются лица, имеющие первоначальные навыки управления транспортным средством, освоившие требования Правил дорожного движения, прошедшие обязательное медицинское освидетельствование кандидатов в водители транспортных средств, имеющие медицинское заключение об отсутствии противопоказаний к управлению транспортными средствами.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сиденье, с которого осуществляется доступ к дублирующим органам управления этим транспортным средством.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На занятии по вождению мастер производственного обучения вождению транспортных средств должен иметь при себе: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оригинал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или заверенную в порядке, установленном законодательством Российской Федерации, копию документа на право обучения управлению транспортным средством (документ об образовании и о квалификации, соответствующий профилю педагогической деятельности, а при отсутствии образования педагогического профиля - документ об образовании и о квалификации и диплом о профессиональной переподготовке по профилю педагогической деятельности);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водительское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удостоверение на право управления транспортным средством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соответствующей категории или подкатегории;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заверенную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копию приказа (выписку из приказа) о зачислении обучающегося в организацию, осуществляющую образовательную деятельность, на обучение по соответствующей образовательной программе.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Транспортное средство, используемое для обучения вождению, должно соответствовать материально-техническим условиям, предусмотренным пунктом </w:t>
      </w:r>
      <w:r w:rsidR="0096341F"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.4 </w:t>
      </w:r>
      <w:r w:rsidR="00780896" w:rsidRPr="00B917C5">
        <w:rPr>
          <w:rFonts w:ascii="Times New Roman" w:eastAsia="Times New Roman" w:hAnsi="Times New Roman" w:cs="Times New Roman"/>
          <w:sz w:val="28"/>
          <w:szCs w:val="28"/>
        </w:rPr>
        <w:t>Образовательной п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трансмиссией.</w:t>
      </w:r>
    </w:p>
    <w:p w:rsidR="00D82A09" w:rsidRPr="00B917C5" w:rsidRDefault="0096341F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 xml:space="preserve">.2. Кадровые условия реализации </w:t>
      </w:r>
      <w:r w:rsidR="00EA2859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работники (преподаватели и мастера производственного обучения), реализующие </w:t>
      </w:r>
      <w:r w:rsidR="00717A4A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бразовательную программу, должны отвечать квалификационным требованиям, указанным в квалификационных справочниках, и (или) профессиональным стандартам, в соответствии с частью 1 статьи 46 Федерального закона об образовании.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Преподаватели по </w:t>
      </w:r>
      <w:r w:rsidR="00717A4A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бразовательной программе должны отвечать требованиям, предусмотренным приказами Министерства здравоохранения и социального развития Российской Федерации от 26 августа 2010 г.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761н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Квалификационные характеристики должностей работников образования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6 октября 2010 г., регистрационный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18638) с изменением, внесенным приказом Министерства здравоохранения и социального развития Российской Федерации от 31 мая 2011 г.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448н (зарегистрирован Министерством юстиции Российской Федерации 1 июля 2011 г., регистрационный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21240), Министерства труда и социальной защиты от 21 марта 2025 г.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136н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профессионального стандарта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Педагог профессионального обучения, среднего профессионального образования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ийской Федерации 25 апреля 2025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г., регистрационный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81971), действующим до 1 сентября 2031 г.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Мастера производственного обучения вождению транспортных средств должны отвечать требованиям, предусмотренным профессиональным стандартом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Мастер производственного обучения вождению транспортных средств соответствующих категорий и подкатегорий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 приказом Министерства труда и социальной защиты Российской Федерации от 28 сентября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2018 г.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603н (зарегистрирован Министерством юстиции Российской Федерации 16 октября 2018 г., регистрационный </w:t>
      </w:r>
      <w:r w:rsidR="00302DF9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52440).</w:t>
      </w:r>
    </w:p>
    <w:p w:rsidR="00D82A09" w:rsidRPr="00B917C5" w:rsidRDefault="00033A96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 xml:space="preserve">.3. Информационно-методические условия реализации </w:t>
      </w:r>
      <w:r w:rsidR="008154F5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 включают: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учебный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план;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календарный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учебный график;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рабочие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программы учебных предметов;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материалы и разработки;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расписание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занятий.</w:t>
      </w:r>
    </w:p>
    <w:p w:rsidR="00D82A09" w:rsidRPr="00B917C5" w:rsidRDefault="00033A96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 xml:space="preserve">.4. Материально-технические условия реализации </w:t>
      </w:r>
      <w:r w:rsidR="008154F5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бразовательной программы.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Количество необходимых учебных кабинетов определяется по формуле:</w:t>
      </w:r>
    </w:p>
    <w:p w:rsidR="00D82A09" w:rsidRPr="00B917C5" w:rsidRDefault="00033A96" w:rsidP="00033A96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346CB851" wp14:editId="49E7D317">
            <wp:extent cx="933450" cy="590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где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2A09" w:rsidRPr="00B917C5" w:rsidRDefault="00033A96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 – </w:t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число необходимых учебных кабинетов;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гр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расчетное время, предусмотренное учебным планом образовательной программы, за вычетом времени на освоение учебного предмета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Вождение транспортных средств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на одну учебную группу в часах;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учебных групп;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Ф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пом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фонд времени использования учебного кабинета в часах.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</w:t>
      </w:r>
      <w:r w:rsidR="00717A4A" w:rsidRPr="00B917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бразовательной программы с применением электронного обучения, дистанционных образовательных технологий расчетное учебное время Р </w:t>
      </w:r>
      <w:proofErr w:type="spellStart"/>
      <w:r w:rsidRPr="00B917C5">
        <w:rPr>
          <w:rFonts w:ascii="Times New Roman" w:eastAsia="Times New Roman" w:hAnsi="Times New Roman" w:cs="Times New Roman"/>
          <w:sz w:val="28"/>
          <w:szCs w:val="28"/>
        </w:rPr>
        <w:t>гр</w:t>
      </w:r>
      <w:proofErr w:type="spell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без учета учебного времени, реализуемого с применением электронного обучения, дистанционных образовательных технологий.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Учебные транспортные средства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представлены механическими транспортными средствами, зарегистрированными в Государственной инспекции безопасности дорожного движения Министерства внутренних дел Российской Федерации или иных органах, определяемых Правительством Российской Федерации, в течение срока действия регистрационного знака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Транзит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дерации от 23 октября 1993 г. №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1090 (далее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Основные положения).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Транспортные средства, используемые для обучения вождению лиц с ограниченными возможностями здоровья, должны быть оборудованы органами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управления, предусмотренными для таких лиц.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Механическое транспортное средство, используемое для обучения вождению, согласно пункту 5 Основных положений должно быть оборудовано дополнительными педалями привода сцепления (кроме транспортных средств с автоматической трансмиссией) и тормоза, зеркалом заднего вида для обучающего и опознавательным знаком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Учебное транспортное средство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согла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сно пункту 8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Основных положений.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При эксплуатации учебных транспортных средств должны быть соблюдены требования по обеспечению безопасности дорожного движения, установленные пунктом 1 статьи 16, пунктом 1 статьи 20 Федерального закона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196-ФЗ.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Количество обучающихся в год в зависимости от количества имеющихся в организации, осуществляющей образовательную деятельность, учебных транспортных средств определяется по формуле:</w:t>
      </w:r>
    </w:p>
    <w:p w:rsidR="00D82A09" w:rsidRPr="00B917C5" w:rsidRDefault="00033A96" w:rsidP="00033A96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 wp14:anchorId="5D9A0720" wp14:editId="7910346F">
            <wp:extent cx="1238250" cy="561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A09" w:rsidRPr="00B917C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где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обучающихся в год;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время использования мастером производственного обучения (далее - мастер) одного учебного транспортного средства (работа одного мастера на одном учебном транспортном средстве 36 часов в неделю; или работа одного мастера на одном учебном транспортном средстве 54 часа в неделю; или работа двух мастеров на одном учебном транспортном средстве по 36 часов в неделю каждый);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52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недель в году;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N тс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учебных транспортных средств;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033A96" w:rsidRPr="00B917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количество часов вождения в соответствии с учебным планом образовательной программы.</w:t>
      </w:r>
    </w:p>
    <w:p w:rsidR="00D82A09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автодрома.</w:t>
      </w:r>
    </w:p>
    <w:p w:rsidR="00033A96" w:rsidRPr="00B917C5" w:rsidRDefault="00D82A09" w:rsidP="00D82A09">
      <w:pPr>
        <w:widowControl w:val="0"/>
        <w:tabs>
          <w:tab w:val="left" w:pos="172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Порядок расчета количества необходимых учебных кабинетов, количества обучающихся в год в зависимости от количества имеющихся учебных транспортных средств,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организации, осуществляющей образовательную деятельность.</w:t>
      </w:r>
    </w:p>
    <w:p w:rsidR="00033A96" w:rsidRPr="00B917C5" w:rsidRDefault="00033A9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63358C" w:rsidRPr="00B917C5" w:rsidRDefault="0063358C" w:rsidP="0063358C">
      <w:pPr>
        <w:widowControl w:val="0"/>
        <w:tabs>
          <w:tab w:val="left" w:pos="1724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Перечень</w:t>
      </w:r>
      <w:r w:rsidRPr="00B917C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 обучения</w:t>
      </w:r>
    </w:p>
    <w:p w:rsidR="00FC181D" w:rsidRPr="00B917C5" w:rsidRDefault="00FC181D" w:rsidP="00033A96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</w:t>
      </w:r>
      <w:r w:rsidRPr="00B917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1</w:t>
      </w:r>
      <w:r w:rsidR="007A2233" w:rsidRPr="00B917C5">
        <w:rPr>
          <w:rFonts w:ascii="Times New Roman" w:eastAsia="Times New Roman" w:hAnsi="Times New Roman" w:cs="Times New Roman"/>
          <w:sz w:val="28"/>
          <w:szCs w:val="28"/>
        </w:rPr>
        <w:t>3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1701"/>
        <w:gridCol w:w="1559"/>
      </w:tblGrid>
      <w:tr w:rsidR="00B917C5" w:rsidRPr="00B917C5" w:rsidTr="009377FC">
        <w:tc>
          <w:tcPr>
            <w:tcW w:w="6550" w:type="dxa"/>
            <w:vAlign w:val="center"/>
          </w:tcPr>
          <w:p w:rsidR="00033A96" w:rsidRPr="00B917C5" w:rsidRDefault="00033A96" w:rsidP="00937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Наименование средств обучения</w:t>
            </w:r>
          </w:p>
        </w:tc>
        <w:tc>
          <w:tcPr>
            <w:tcW w:w="1701" w:type="dxa"/>
            <w:vAlign w:val="center"/>
          </w:tcPr>
          <w:p w:rsidR="00033A96" w:rsidRPr="00B917C5" w:rsidRDefault="00033A96" w:rsidP="00937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Единица</w:t>
            </w:r>
          </w:p>
          <w:p w:rsidR="00033A96" w:rsidRPr="00B917C5" w:rsidRDefault="00033A96" w:rsidP="00937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измерения</w:t>
            </w:r>
            <w:proofErr w:type="gramEnd"/>
          </w:p>
        </w:tc>
        <w:tc>
          <w:tcPr>
            <w:tcW w:w="1559" w:type="dxa"/>
            <w:vAlign w:val="center"/>
          </w:tcPr>
          <w:p w:rsidR="00033A96" w:rsidRPr="00B917C5" w:rsidRDefault="00033A96" w:rsidP="00937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Технические средства демонстрации аудиовизуальной информации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Учебно-наглядные пособия по учебным предметам (допустимо представлять в виде плаката, стенда, модели, фильма, мультимедийных слайдов)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Основы законодательства Российской Федерации в сфере дорожного движения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Общие положения, основные понятия и термины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Общие обязанности водителей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Последовательность действий при ДТП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Опасное вождение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Дорожная разметка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Применение специальных сигналов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Обязанности пешеходов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Обязанности пассажиров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Сигналы светофора с демонстрацией режимов работы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Сигналы регулировщика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Начало движения, маневрирование, порядок выполнения поворотов, способы разворота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Расположение транспортных средств на проезжей части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Скорость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Обгон, опережение, встречный разъезд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Остановка и стоянка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Проезд перекрестков регулируемых, нерегулируемых, с круговым движением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через железнодорожные пути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по автомагистралям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в жилых зонах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Приоритет маршрутных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Пользование внешними световыми приборами и звуковыми сигналами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Буксировка механических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Учебная езда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Перевозка людей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Перевозка грузов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Требования к движению велосипедистов, водителей мопедов и лиц, использующих для передвижения средства индивидуальной мобильности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Опознавательные и регистрационные знаки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Учебно-наглядное пособие для моделирования дорожных ситуаций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Страхование гражданской ответственности владельцев 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Эмоциональные состояния и профилактика конфликтов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Влияние психофизиологических особенностей на управление транспортным средством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Воздействие на поведение водителя алкоголя, наркотических веществ и лекарственных препаратов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Факторы риска при вождении, особые факторы риска у начинающих и молодых водителей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Профессиональное восприятие скорости и опасности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Основы управления транспортными средствами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Сложные дорожные условия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Виды и причины ДТП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Типичные опасные ситуации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Опасности при обгоне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Сложные метеоусловия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Движение в темное время суток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Посадка водителя за рулем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Приемы руления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Способы торможения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Тормозной и остановочный путь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Действия водителя в критических ситуациях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Силы, действующие на транспортное средство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Управление автомобилем в нештатных ситуациях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Активная безопасность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Профессиональная надежность водителя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Дистанция и боковой интервал, организация наблюдения в процессе управления транспортным средством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Влияние дорожных условий на безопасность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Безопасное прохождение поворотов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Безопасность пассажиров транспортных средств, детское удерживающее устройство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Безопасность пешеходов и велосипедистов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Типичные ошибки пешеходов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Типовые примеры допускаемых нарушений </w:t>
            </w:r>
            <w:r w:rsidR="00C96D42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Правил 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</w:tbl>
    <w:p w:rsidR="009377FC" w:rsidRPr="00B917C5" w:rsidRDefault="009377FC">
      <w:r w:rsidRPr="00B917C5">
        <w:br w:type="page"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1701"/>
        <w:gridCol w:w="1559"/>
      </w:tblGrid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lastRenderedPageBreak/>
              <w:t xml:space="preserve">Устройство и техническое обслуживание транспортных средств категории </w:t>
            </w:r>
            <w:r w:rsidR="00471188"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В</w:t>
            </w:r>
            <w:r w:rsidR="00471188"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»</w:t>
            </w: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 xml:space="preserve"> как объектов управления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Классификация автотранспортных средств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автомобиля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Кузов, органы управления, контрольно-измерительные приборы, системы пассивной безопасности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двигателя внутреннего сгорания с демонстрацией принципа работы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 работы систем смазки, охлаждения, зажигания, питания и выпуска отработавших газов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принципы работы тяговых электрических двигателей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принципы работы комбинированных (гибридных) двигательных установок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 работы узлов и механизмов трансмиссии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ходовой части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Конструкция, назначение, маркировка и износ автомобильных шин.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 работы тормозных систем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Общее устройство и принцип работы системы рулевого управления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Источники и потребители электрической энергии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Внешние световые приборы и звуковые сигналы с демонстрацией включения (подачи)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Электронные системы управления автомобилем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Автомобильные эксплуатационные материалы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Классификация и общее устройство прицепов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Виды подвесок, применяемых на прицепах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Электрооборудование прицепов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Устройство узла сцепки и тягово-сцепного устройства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Устройство тормозной системы прицепов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Нормативные правовые акты, определяющие порядок пассажирских перевозок автомобильным транспортом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Учебные пособия (допустимо представлять в виде печатного издания, программы для ЭВМ)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C96D42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Правила </w:t>
            </w:r>
            <w:r w:rsidR="00033A96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дорожного движения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Экзаменационные билеты для приема теоретических экзаменов на право управления транспортными средствами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</w:tbl>
    <w:p w:rsidR="009377FC" w:rsidRPr="00B917C5" w:rsidRDefault="009377FC">
      <w:r w:rsidRPr="00B917C5">
        <w:br w:type="page"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1701"/>
        <w:gridCol w:w="1559"/>
      </w:tblGrid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lastRenderedPageBreak/>
              <w:t>Информационно-методические материалы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Информационный стенд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Закон </w:t>
            </w:r>
            <w:r w:rsidR="00033A96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Российской Федерации от 7 февраля 1992 г. 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033A96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 2300-1 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</w:t>
            </w:r>
            <w:r w:rsidR="00033A96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защите прав потребителей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Копия лицензии с соответствующим приложением либо выписка из реестра лицензий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</w:t>
            </w:r>
            <w:r w:rsidR="00717A4A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римерная п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рограмма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Календарный учебный график (на каждую учебную группу)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Расписание занятий (на каждую учебную группу)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График очередности обучения вождению (на каждую учебную группу)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Адрес официального сайта в информационно-телекоммуникационной сети 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Интернет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Средства доступа к электронной информационно-образовательной среде (при применении электронного обучения, дистанционных образовательных технологий)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Информационно-телекоммуникационная сеть 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</w:t>
            </w: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Интернет</w:t>
            </w:r>
            <w:r w:rsidR="00471188"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Информационная система организации, осуществляющей образовательную деятельность, эксплуатируемая при реализации части (частей) образовательной программы с применением электронного обучения, дистанционных образовательных технологий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Электронные учебно-наглядные пособия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Издания электронных библиотечных систем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  <w:proofErr w:type="gramEnd"/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Фиксация хода образовательного процесса, результатов промежуточной аттестации, текущего контроля успеваемости и итоговой аттестации, формирование цифрового индивидуального электронного портфолио обучающегося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B917C5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Сервисы взаимодействия преподавателей с обучающимися посредством видео-конференц-связи, быстрого обмена текстовыми сообщениями, фото-, аудио- и видеоинформацией, файлами) с соответствующим программным обеспечением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033A96" w:rsidRPr="00B917C5" w:rsidTr="009377FC">
        <w:tc>
          <w:tcPr>
            <w:tcW w:w="6550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Сервис контроля условий проведения промежуточной аттестации, текущего контроля успеваемости и итоговой аттестации в целях фиксации нарушений с соответствующим программным обеспечением (в случае проведения промежуточной аттестации, текущего контроля успеваемости и итоговой аттестации с применением электронного обучения, дистанционных образовательных технологий)</w:t>
            </w:r>
          </w:p>
        </w:tc>
        <w:tc>
          <w:tcPr>
            <w:tcW w:w="1701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33A96" w:rsidRPr="00B917C5" w:rsidRDefault="00033A96" w:rsidP="00033A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FC181D" w:rsidRPr="00B917C5" w:rsidRDefault="00FC181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77FC" w:rsidRPr="00B917C5" w:rsidRDefault="009377F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C181D" w:rsidRPr="00B917C5" w:rsidRDefault="00C96D42" w:rsidP="0022387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Перечень средств обучения по учебному предмету 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Оказание первой помощи пострадавшим в дорожно-транспортном происшествии</w:t>
      </w:r>
      <w:r w:rsidR="00471188" w:rsidRPr="00B917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C181D" w:rsidRPr="00B917C5" w:rsidRDefault="00FC181D" w:rsidP="00033A96">
      <w:pPr>
        <w:widowControl w:val="0"/>
        <w:autoSpaceDE w:val="0"/>
        <w:autoSpaceDN w:val="0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7A2233" w:rsidRPr="00B917C5">
        <w:rPr>
          <w:rFonts w:ascii="Times New Roman" w:eastAsia="Times New Roman" w:hAnsi="Times New Roman" w:cs="Times New Roman"/>
          <w:sz w:val="28"/>
          <w:szCs w:val="28"/>
        </w:rPr>
        <w:t>4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0"/>
        <w:gridCol w:w="1531"/>
        <w:gridCol w:w="1559"/>
      </w:tblGrid>
      <w:tr w:rsidR="00B917C5" w:rsidRPr="00B917C5" w:rsidTr="009377FC">
        <w:tc>
          <w:tcPr>
            <w:tcW w:w="6720" w:type="dxa"/>
            <w:vAlign w:val="center"/>
          </w:tcPr>
          <w:p w:rsidR="00C96D42" w:rsidRPr="00B917C5" w:rsidRDefault="00C96D42" w:rsidP="0088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Наименование средств обучения</w:t>
            </w:r>
          </w:p>
        </w:tc>
        <w:tc>
          <w:tcPr>
            <w:tcW w:w="1531" w:type="dxa"/>
            <w:vAlign w:val="center"/>
          </w:tcPr>
          <w:p w:rsidR="00C96D42" w:rsidRPr="00B917C5" w:rsidRDefault="00C96D42" w:rsidP="0088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Единица</w:t>
            </w:r>
          </w:p>
          <w:p w:rsidR="00C96D42" w:rsidRPr="00B917C5" w:rsidRDefault="00C96D42" w:rsidP="0088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измерения</w:t>
            </w:r>
            <w:proofErr w:type="gramEnd"/>
          </w:p>
        </w:tc>
        <w:tc>
          <w:tcPr>
            <w:tcW w:w="1559" w:type="dxa"/>
            <w:vAlign w:val="center"/>
          </w:tcPr>
          <w:p w:rsidR="00C96D42" w:rsidRPr="00B917C5" w:rsidRDefault="00C96D42" w:rsidP="0088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B917C5" w:rsidRPr="00B917C5" w:rsidTr="009377FC">
        <w:trPr>
          <w:trHeight w:val="368"/>
        </w:trPr>
        <w:tc>
          <w:tcPr>
            <w:tcW w:w="9810" w:type="dxa"/>
            <w:gridSpan w:val="3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Тренажер-манекен взрослого пострадавшего (голова, торс либо голова, торс, конечности) для отработки приемов сердечно-легочной реанимации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Тренажер-манекен взрослого пострадавшего (голова, торс) либо жилет для отработки приемов удаления инородного тела из верхних дыхательных путей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Расходные материалы для тренажеров-манекенов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Устройства для проведения искусственного дыхания с клапанами различных моделей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  <w:proofErr w:type="gramEnd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из 20 штук</w:t>
            </w:r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9810" w:type="dxa"/>
            <w:gridSpan w:val="3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Учебно-наглядные пособия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Аптечка для оказания первой помощи с применением медицинских изделий пострадавшим в дорожно-транспортных происшествиях (автомобильная)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Учебные пособия по оказанию первой помощи пострадавшим в дорожно-транспортных происшествиях для водителей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  <w:proofErr w:type="gramEnd"/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Наглядные пособия: способы остановки кровотечения, сердечно-легочная реанимация, оптимальные положения, первая помощь при скелетной травме, ранениях и термической травме (допустимо представлять в виде плаката, стенда, мультимедийных слайдов)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комплект</w:t>
            </w:r>
            <w:proofErr w:type="gramEnd"/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Устройство для проведения искусственного дыхания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B917C5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Маска для проведения сердечно-легочной реанимации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8866C2" w:rsidRPr="00B917C5" w:rsidTr="009377FC">
        <w:tc>
          <w:tcPr>
            <w:tcW w:w="6720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Кровоостанавливающий жгут</w:t>
            </w:r>
          </w:p>
        </w:tc>
        <w:tc>
          <w:tcPr>
            <w:tcW w:w="1531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штука</w:t>
            </w:r>
            <w:proofErr w:type="gramEnd"/>
          </w:p>
        </w:tc>
        <w:tc>
          <w:tcPr>
            <w:tcW w:w="1559" w:type="dxa"/>
          </w:tcPr>
          <w:p w:rsidR="00C96D42" w:rsidRPr="00B917C5" w:rsidRDefault="00C96D42" w:rsidP="00C96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B917C5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</w:tbl>
    <w:p w:rsidR="00FC181D" w:rsidRPr="00B917C5" w:rsidRDefault="00FC181D" w:rsidP="0022387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Закрытая площадка или автодром для обучения первоначальным навыкам управления транспортным средством должны соответствовать условиям, предусмотренным пунктами 1-8 Требований к техническим средствам контроля знаний и навыков управления транспортными средствами кандидатов в водители, прилагаемых к Правилам проведения экзаменов на право управления транспортными средствами и выдачи водительских удостоверений, утвержденным постановлением Правительства Российской Федерации от 24 октября 2014 г. № 1097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 допуске к управлению транспортными средствами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Размеры закрытой площадки или автодрома для обучения первоначальным навыкам управления транспортным средством должны составлять не менее 0,24 га. Для разметки границ выполнения соответствующих заданий применяются конуса 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разметочные (ограничительные), стойки разметочные, вехи стержневые.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При применении электронного обучения, дистанционных образовательных технологий в течение всего периода обучения должны быть созданы условия получения доступа к электронной информационно-образовательной среде организации, осуществляющей образовательную деятельность, обеспечивающие независимо от места нахождения обучающихся: доступ к учебным планам, рабочим программам учебных предметов,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 фиксацию хода образовательного процесса, результатов промежуточной аттестации и итоговой аттестации; возможность проведения всех видов занятий, оценки результатов обучения по той части образовательной программы, реализация которой предусмотрена с применением электронного обучения, дистанционных образовательных технологий; 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 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 согласно пункту 7 Правил применения ДОТ.</w:t>
      </w:r>
    </w:p>
    <w:p w:rsidR="00FC181D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Системы управления обучением, программное обеспечение, используемое при реализации дистанционных образовательных технологий, должны отвечать требованиям, указанным в пункте 21 Правил применения ДОТ.</w:t>
      </w:r>
    </w:p>
    <w:p w:rsidR="0063358C" w:rsidRPr="00B917C5" w:rsidRDefault="0063358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C181D" w:rsidRPr="00B917C5" w:rsidRDefault="00FC181D" w:rsidP="0063358C">
      <w:pPr>
        <w:widowControl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VI</w:t>
      </w:r>
      <w:r w:rsidR="00B350AC" w:rsidRPr="00B917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 xml:space="preserve">. СИСТЕМА ОЦЕНКИ РЕЗУЛЬТАТОВ ОСВОЕНИЯ </w:t>
      </w:r>
      <w:r w:rsidR="00717A4A" w:rsidRPr="00B917C5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ОБРАЗОВАТЕЛЬНОЙ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7.1. Освоение </w:t>
      </w:r>
      <w:r w:rsidR="00717A4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бразовательной программы сопровождается текущим контролем успеваемости, промежуточной и итоговой аттестацией обучающихся.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Формы и порядок проведения текущего контроля успеваемости определяется организацией, осуществляющей образовательную деятельность.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обучающихся проводится в формах, определенных учебным планом образовательной программы, и в порядке, установленном организацией, осуществляющей образовательную деятельность. Количество часов на проведение промежуточной аттестации определяется организацией, осуществляющей образовательную деятельность, самостоятельно и указывается в учебном плане образовательной программы.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7.2. Освоение </w:t>
      </w:r>
      <w:r w:rsidR="00717A4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бразовательной программы завершается итоговой аттестацией в форме квалификационного экзамена.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навыков образовательной программе.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К проведению квалификационного экзамена привлекаются представители работодателей, их объединений согласно статье 74 Федерального закона об образовании.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Проверка теоретических знаний при проведении квалификационного экзамена проводится по предметам: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Основы законодательства Российской Федерации в сфере дорожного движения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Устройство и техническое обслуживание транспортных средств категории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объектов управления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Основы управления транспортными средствами категории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выполнение грузовых перевозок автомобильным транспортом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6D42" w:rsidRPr="00B917C5" w:rsidRDefault="00471188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выполнение пассажирских перевозок автомобильным транспортом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96D42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Практическая квалификационная работа при проведении квалификационного экзамена состоит из двух этапов. На первом этапе проверяются первоначальные навыки управления транспортным средством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закрытой площадке или автодроме. На втором этапе проверяются навыки 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управления транспортным средством категории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дорогах.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 квалификационного экзамена оформляются протоколом. По результатам квалификационного экзамена выдается документ о квалификации (свидетельство о профессии водителя),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При обучении вождению на транспортном средстве, оборудованном автоматической трансмиссией, в свидетельстве о профессии водителя делается соответствующая запись.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7.3. Текущий контроль успеваемости, промежуточная и итоговая аттестация проводятся с использованием оценочных материалов, утвержденных руководителем организации, осуществляющей образовательную деятельность.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7.4. При проведении промежуточной аттестации, текущего контроля успеваемости и итоговой аттестации с использованием дистанционных образовательных технологий организация, осуществляющая образовательную деятельность, обеспечивает соблюдение условий, предусмотренных пунктами 15 и 19 Правил применения ДОТ.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7.5. Индивидуальный учет результатов освоения обучающимися образовательной программы, а также хранение в архивах информации об этих результатах на бумажных и (или) электронных носителях, обеспечивается организацией, осуществляющей образовательную деятельность.</w:t>
      </w:r>
    </w:p>
    <w:p w:rsidR="00FC181D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реализации </w:t>
      </w:r>
      <w:r w:rsidR="00717A4A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бразовательной программы или ее части (частей) с применением электронного обучения, дистанционных образовательных технологий организация, осуществляющая образовательную деятельность, ведет учет и осуществляет хранение результатов образовательного процесса и внутренний документооборот на бумажном носителе и (или) в электронной форме в соответствии с требованиями Федерального закона от 22 октября 2004 г.                  № 125-ФЗ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Об архивном деле в Российской Федерации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г. № 152-ФЗ 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О персональных данных</w:t>
      </w:r>
      <w:r w:rsidR="00471188"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B917C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3358C" w:rsidRPr="00B917C5" w:rsidRDefault="0063358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C181D" w:rsidRPr="00B917C5" w:rsidRDefault="00FC181D" w:rsidP="00717A4A">
      <w:pPr>
        <w:widowControl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VII</w:t>
      </w:r>
      <w:r w:rsidR="000766B5" w:rsidRPr="00B917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 xml:space="preserve">. УЧЕБНО-МЕТОДИЧЕСКИЕ МАТЕРИАЛЫ, ОБЕСПЕЧИВАЮЩИЕ РЕАЛИЗАЦИЮ </w:t>
      </w:r>
      <w:r w:rsidR="00717A4A" w:rsidRPr="00B917C5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ОБРАЗОВАТЕЛЬНОЙ </w:t>
      </w:r>
      <w:r w:rsidRPr="00B917C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>Учебно-методические материалы представлены: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примерной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программой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, утверждённой приказом Министерства просвещения Российской Федерации от 1 июля 2025 года № 505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Об утверждении программ профессионального обучения водителей транспортных средств соответствующих категорий и подкатегорий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28 августа 2025 г., регистрационный № 83382);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программой профессиональной подготовки водителей транспортных средств категории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, разработанной и утв</w:t>
      </w:r>
      <w:r w:rsidR="0063358C" w:rsidRPr="00B917C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ржд</w:t>
      </w:r>
      <w:r w:rsidR="0063358C" w:rsidRPr="00B917C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нной организацией, осуществляющей образовательную</w:t>
      </w:r>
      <w:r w:rsidR="0063358C" w:rsidRPr="00B917C5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в соответствии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частями 3, 5 статьи 12 Федерального з</w:t>
      </w:r>
      <w:r w:rsidR="0063358C" w:rsidRPr="00B917C5">
        <w:rPr>
          <w:rFonts w:ascii="Times New Roman" w:eastAsia="Times New Roman" w:hAnsi="Times New Roman" w:cs="Times New Roman"/>
          <w:sz w:val="28"/>
          <w:szCs w:val="28"/>
        </w:rPr>
        <w:t>акона № 273-ФЗ, согласованной с 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инспекцией безопасности дорожного движения Министерства внутренних дел Российской Федерации согласно подпункту 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71188" w:rsidRPr="00B917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пункта 5 Положения о лицензировании образовательной деятельности, утвержденного постановлением Правительства Российской Федерации от 18 сентября 2020 г. № 1490 (Собрание законодательства Российской Федерации, 2020, № 39 , ст. 6067);</w:t>
      </w:r>
    </w:p>
    <w:p w:rsidR="00C96D42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учебными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пособиями, обеспечивающими освоение образовательной программы;</w:t>
      </w:r>
    </w:p>
    <w:p w:rsidR="00D41953" w:rsidRPr="00B917C5" w:rsidRDefault="00C96D42" w:rsidP="00C96D42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17C5">
        <w:rPr>
          <w:rFonts w:ascii="Times New Roman" w:eastAsia="Times New Roman" w:hAnsi="Times New Roman" w:cs="Times New Roman"/>
          <w:sz w:val="28"/>
          <w:szCs w:val="28"/>
        </w:rPr>
        <w:t>оценочными</w:t>
      </w:r>
      <w:proofErr w:type="gramEnd"/>
      <w:r w:rsidRPr="00B917C5">
        <w:rPr>
          <w:rFonts w:ascii="Times New Roman" w:eastAsia="Times New Roman" w:hAnsi="Times New Roman" w:cs="Times New Roman"/>
          <w:sz w:val="28"/>
          <w:szCs w:val="28"/>
        </w:rPr>
        <w:t xml:space="preserve"> материалами для проведения текущего контроля успеваемости, промежуточной и итоговой аттестации обучающихся.</w:t>
      </w:r>
    </w:p>
    <w:sectPr w:rsidR="00D41953" w:rsidRPr="00B917C5" w:rsidSect="0022387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1D4" w:rsidRDefault="00E461D4" w:rsidP="005A5127">
      <w:pPr>
        <w:spacing w:after="0" w:line="240" w:lineRule="auto"/>
      </w:pPr>
      <w:r>
        <w:separator/>
      </w:r>
    </w:p>
  </w:endnote>
  <w:endnote w:type="continuationSeparator" w:id="0">
    <w:p w:rsidR="00E461D4" w:rsidRDefault="00E461D4" w:rsidP="005A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1D4" w:rsidRDefault="00E461D4" w:rsidP="005A5127">
      <w:pPr>
        <w:spacing w:after="0" w:line="240" w:lineRule="auto"/>
      </w:pPr>
      <w:r>
        <w:separator/>
      </w:r>
    </w:p>
  </w:footnote>
  <w:footnote w:type="continuationSeparator" w:id="0">
    <w:p w:rsidR="00E461D4" w:rsidRDefault="00E461D4" w:rsidP="005A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0327962"/>
      <w:docPartObj>
        <w:docPartGallery w:val="Page Numbers (Top of Page)"/>
        <w:docPartUnique/>
      </w:docPartObj>
    </w:sdtPr>
    <w:sdtContent>
      <w:p w:rsidR="001E0F4F" w:rsidRDefault="001E0F4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CAE">
          <w:rPr>
            <w:noProof/>
          </w:rPr>
          <w:t>44</w:t>
        </w:r>
        <w:r>
          <w:fldChar w:fldCharType="end"/>
        </w:r>
      </w:p>
    </w:sdtContent>
  </w:sdt>
  <w:p w:rsidR="001E0F4F" w:rsidRDefault="001E0F4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136F4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A76D9A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354850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EF7A0F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6F6F61"/>
    <w:multiLevelType w:val="hybridMultilevel"/>
    <w:tmpl w:val="7A2E978E"/>
    <w:lvl w:ilvl="0" w:tplc="B1CC80C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041FD1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2E7B66"/>
    <w:multiLevelType w:val="multilevel"/>
    <w:tmpl w:val="59E2B1DA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BA70E89"/>
    <w:multiLevelType w:val="hybridMultilevel"/>
    <w:tmpl w:val="7C149F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1811D1E"/>
    <w:multiLevelType w:val="hybridMultilevel"/>
    <w:tmpl w:val="F04C1AC6"/>
    <w:lvl w:ilvl="0" w:tplc="0419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DC1149"/>
    <w:multiLevelType w:val="hybridMultilevel"/>
    <w:tmpl w:val="59E2B1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F4C3BDA"/>
    <w:multiLevelType w:val="hybridMultilevel"/>
    <w:tmpl w:val="CA06D7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54D8F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27C6FF7"/>
    <w:multiLevelType w:val="multilevel"/>
    <w:tmpl w:val="28A239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39635A88"/>
    <w:multiLevelType w:val="multilevel"/>
    <w:tmpl w:val="B58EAE2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405370AF"/>
    <w:multiLevelType w:val="hybridMultilevel"/>
    <w:tmpl w:val="6FF21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D65453"/>
    <w:multiLevelType w:val="hybridMultilevel"/>
    <w:tmpl w:val="66449660"/>
    <w:lvl w:ilvl="0" w:tplc="55F4E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F32D31"/>
    <w:multiLevelType w:val="hybridMultilevel"/>
    <w:tmpl w:val="CAE07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1339E"/>
    <w:multiLevelType w:val="hybridMultilevel"/>
    <w:tmpl w:val="EA8CA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C46E3A"/>
    <w:multiLevelType w:val="hybridMultilevel"/>
    <w:tmpl w:val="A784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9A2849"/>
    <w:multiLevelType w:val="hybridMultilevel"/>
    <w:tmpl w:val="59E2B1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53605C8B"/>
    <w:multiLevelType w:val="hybridMultilevel"/>
    <w:tmpl w:val="0A7EE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33F5A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8394BD2"/>
    <w:multiLevelType w:val="hybridMultilevel"/>
    <w:tmpl w:val="DC763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8B3272"/>
    <w:multiLevelType w:val="hybridMultilevel"/>
    <w:tmpl w:val="FDAC3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1B3895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E3D02A5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83A5112"/>
    <w:multiLevelType w:val="multilevel"/>
    <w:tmpl w:val="1E3650E0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8B06DAB"/>
    <w:multiLevelType w:val="hybridMultilevel"/>
    <w:tmpl w:val="1BCCC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F30809"/>
    <w:multiLevelType w:val="hybridMultilevel"/>
    <w:tmpl w:val="86FA8D08"/>
    <w:lvl w:ilvl="0" w:tplc="B1CC80CC">
      <w:start w:val="1"/>
      <w:numFmt w:val="decimal"/>
      <w:lvlText w:val="%1.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D1B00B5"/>
    <w:multiLevelType w:val="hybridMultilevel"/>
    <w:tmpl w:val="9196C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B8021B"/>
    <w:multiLevelType w:val="multilevel"/>
    <w:tmpl w:val="63E4898E"/>
    <w:lvl w:ilvl="0">
      <w:start w:val="1"/>
      <w:numFmt w:val="upperRoman"/>
      <w:lvlText w:val="%1."/>
      <w:lvlJc w:val="right"/>
      <w:pPr>
        <w:ind w:left="644" w:hanging="360"/>
      </w:p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0BB7DB5"/>
    <w:multiLevelType w:val="hybridMultilevel"/>
    <w:tmpl w:val="A746B7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5D06E74"/>
    <w:multiLevelType w:val="hybridMultilevel"/>
    <w:tmpl w:val="730E6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18547C"/>
    <w:multiLevelType w:val="hybridMultilevel"/>
    <w:tmpl w:val="C774382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30"/>
  </w:num>
  <w:num w:numId="3">
    <w:abstractNumId w:val="26"/>
  </w:num>
  <w:num w:numId="4">
    <w:abstractNumId w:val="0"/>
  </w:num>
  <w:num w:numId="5">
    <w:abstractNumId w:val="1"/>
  </w:num>
  <w:num w:numId="6">
    <w:abstractNumId w:val="9"/>
  </w:num>
  <w:num w:numId="7">
    <w:abstractNumId w:val="6"/>
  </w:num>
  <w:num w:numId="8">
    <w:abstractNumId w:val="31"/>
  </w:num>
  <w:num w:numId="9">
    <w:abstractNumId w:val="5"/>
  </w:num>
  <w:num w:numId="10">
    <w:abstractNumId w:val="4"/>
  </w:num>
  <w:num w:numId="11">
    <w:abstractNumId w:val="21"/>
  </w:num>
  <w:num w:numId="12">
    <w:abstractNumId w:val="28"/>
  </w:num>
  <w:num w:numId="13">
    <w:abstractNumId w:val="25"/>
  </w:num>
  <w:num w:numId="14">
    <w:abstractNumId w:val="19"/>
  </w:num>
  <w:num w:numId="15">
    <w:abstractNumId w:val="20"/>
  </w:num>
  <w:num w:numId="16">
    <w:abstractNumId w:val="3"/>
  </w:num>
  <w:num w:numId="17">
    <w:abstractNumId w:val="11"/>
  </w:num>
  <w:num w:numId="18">
    <w:abstractNumId w:val="2"/>
  </w:num>
  <w:num w:numId="19">
    <w:abstractNumId w:val="24"/>
  </w:num>
  <w:num w:numId="20">
    <w:abstractNumId w:val="13"/>
  </w:num>
  <w:num w:numId="21">
    <w:abstractNumId w:val="22"/>
  </w:num>
  <w:num w:numId="22">
    <w:abstractNumId w:val="14"/>
  </w:num>
  <w:num w:numId="23">
    <w:abstractNumId w:val="27"/>
  </w:num>
  <w:num w:numId="24">
    <w:abstractNumId w:val="17"/>
  </w:num>
  <w:num w:numId="25">
    <w:abstractNumId w:val="29"/>
  </w:num>
  <w:num w:numId="26">
    <w:abstractNumId w:val="23"/>
  </w:num>
  <w:num w:numId="27">
    <w:abstractNumId w:val="33"/>
  </w:num>
  <w:num w:numId="28">
    <w:abstractNumId w:val="10"/>
  </w:num>
  <w:num w:numId="29">
    <w:abstractNumId w:val="12"/>
  </w:num>
  <w:num w:numId="30">
    <w:abstractNumId w:val="15"/>
  </w:num>
  <w:num w:numId="31">
    <w:abstractNumId w:val="7"/>
  </w:num>
  <w:num w:numId="32">
    <w:abstractNumId w:val="8"/>
  </w:num>
  <w:num w:numId="33">
    <w:abstractNumId w:val="32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2C"/>
    <w:rsid w:val="00017E98"/>
    <w:rsid w:val="00033A96"/>
    <w:rsid w:val="0005419E"/>
    <w:rsid w:val="000766B5"/>
    <w:rsid w:val="000B6F80"/>
    <w:rsid w:val="000B7CC3"/>
    <w:rsid w:val="000C7025"/>
    <w:rsid w:val="00110597"/>
    <w:rsid w:val="00125066"/>
    <w:rsid w:val="00161D1B"/>
    <w:rsid w:val="0016474D"/>
    <w:rsid w:val="00165737"/>
    <w:rsid w:val="001704A1"/>
    <w:rsid w:val="0017643A"/>
    <w:rsid w:val="00194442"/>
    <w:rsid w:val="0019480B"/>
    <w:rsid w:val="001B043D"/>
    <w:rsid w:val="001B5C15"/>
    <w:rsid w:val="001C743D"/>
    <w:rsid w:val="001D2A90"/>
    <w:rsid w:val="001D3504"/>
    <w:rsid w:val="001E0F4F"/>
    <w:rsid w:val="002061C7"/>
    <w:rsid w:val="00221254"/>
    <w:rsid w:val="00221DE4"/>
    <w:rsid w:val="0022387D"/>
    <w:rsid w:val="0025593E"/>
    <w:rsid w:val="0027604C"/>
    <w:rsid w:val="002A18B0"/>
    <w:rsid w:val="002B2578"/>
    <w:rsid w:val="002B3FFC"/>
    <w:rsid w:val="002D39C6"/>
    <w:rsid w:val="002E0BF0"/>
    <w:rsid w:val="002E2211"/>
    <w:rsid w:val="002F01E1"/>
    <w:rsid w:val="00302DF9"/>
    <w:rsid w:val="00304CB4"/>
    <w:rsid w:val="00307B56"/>
    <w:rsid w:val="00316F93"/>
    <w:rsid w:val="0033470E"/>
    <w:rsid w:val="003347CE"/>
    <w:rsid w:val="003379A6"/>
    <w:rsid w:val="003454CF"/>
    <w:rsid w:val="003607EC"/>
    <w:rsid w:val="00362DA2"/>
    <w:rsid w:val="00392A14"/>
    <w:rsid w:val="003A41F8"/>
    <w:rsid w:val="003B25AC"/>
    <w:rsid w:val="003E5447"/>
    <w:rsid w:val="003F57CC"/>
    <w:rsid w:val="00405D77"/>
    <w:rsid w:val="00406EBE"/>
    <w:rsid w:val="00414B40"/>
    <w:rsid w:val="00421C06"/>
    <w:rsid w:val="004421BD"/>
    <w:rsid w:val="00443055"/>
    <w:rsid w:val="00453993"/>
    <w:rsid w:val="00467449"/>
    <w:rsid w:val="00471188"/>
    <w:rsid w:val="004E64D0"/>
    <w:rsid w:val="005202AE"/>
    <w:rsid w:val="005304EE"/>
    <w:rsid w:val="005519E7"/>
    <w:rsid w:val="00551CAC"/>
    <w:rsid w:val="00552BE8"/>
    <w:rsid w:val="005537D4"/>
    <w:rsid w:val="00563B8D"/>
    <w:rsid w:val="005769BC"/>
    <w:rsid w:val="005819E9"/>
    <w:rsid w:val="00593AC3"/>
    <w:rsid w:val="005A262C"/>
    <w:rsid w:val="005A5127"/>
    <w:rsid w:val="005D4342"/>
    <w:rsid w:val="00601CD2"/>
    <w:rsid w:val="0060392B"/>
    <w:rsid w:val="0063358C"/>
    <w:rsid w:val="00640F04"/>
    <w:rsid w:val="006509E1"/>
    <w:rsid w:val="006604A4"/>
    <w:rsid w:val="006729A6"/>
    <w:rsid w:val="00682AD9"/>
    <w:rsid w:val="006A3073"/>
    <w:rsid w:val="006B0549"/>
    <w:rsid w:val="006C196C"/>
    <w:rsid w:val="006C4AB0"/>
    <w:rsid w:val="006C4C64"/>
    <w:rsid w:val="006C4C7A"/>
    <w:rsid w:val="006D1165"/>
    <w:rsid w:val="006D6893"/>
    <w:rsid w:val="006F124B"/>
    <w:rsid w:val="00705B9C"/>
    <w:rsid w:val="00705C29"/>
    <w:rsid w:val="0070711B"/>
    <w:rsid w:val="00717A4A"/>
    <w:rsid w:val="00772FE3"/>
    <w:rsid w:val="00780896"/>
    <w:rsid w:val="0078726F"/>
    <w:rsid w:val="007A2233"/>
    <w:rsid w:val="007B530F"/>
    <w:rsid w:val="007C14FF"/>
    <w:rsid w:val="007C60DA"/>
    <w:rsid w:val="007D56BC"/>
    <w:rsid w:val="007F27EB"/>
    <w:rsid w:val="00800FB2"/>
    <w:rsid w:val="008154F5"/>
    <w:rsid w:val="008163C9"/>
    <w:rsid w:val="00822ED8"/>
    <w:rsid w:val="00831B0F"/>
    <w:rsid w:val="00856599"/>
    <w:rsid w:val="0088088A"/>
    <w:rsid w:val="0088361E"/>
    <w:rsid w:val="008866C2"/>
    <w:rsid w:val="008C361B"/>
    <w:rsid w:val="008F356C"/>
    <w:rsid w:val="00903781"/>
    <w:rsid w:val="0090649A"/>
    <w:rsid w:val="009141DB"/>
    <w:rsid w:val="00922089"/>
    <w:rsid w:val="009225A8"/>
    <w:rsid w:val="0093105E"/>
    <w:rsid w:val="0093629B"/>
    <w:rsid w:val="009377FC"/>
    <w:rsid w:val="00940473"/>
    <w:rsid w:val="009518E3"/>
    <w:rsid w:val="0096341F"/>
    <w:rsid w:val="00981E41"/>
    <w:rsid w:val="00991E48"/>
    <w:rsid w:val="009A6B1D"/>
    <w:rsid w:val="009A75F7"/>
    <w:rsid w:val="009B4B8F"/>
    <w:rsid w:val="009B7DC2"/>
    <w:rsid w:val="009D253B"/>
    <w:rsid w:val="009F46C6"/>
    <w:rsid w:val="009F64E5"/>
    <w:rsid w:val="00A13B87"/>
    <w:rsid w:val="00A15B63"/>
    <w:rsid w:val="00A3653A"/>
    <w:rsid w:val="00A4010F"/>
    <w:rsid w:val="00A5119C"/>
    <w:rsid w:val="00A63A50"/>
    <w:rsid w:val="00A8004D"/>
    <w:rsid w:val="00A8652A"/>
    <w:rsid w:val="00AC3AF0"/>
    <w:rsid w:val="00AD1BAE"/>
    <w:rsid w:val="00AF2D61"/>
    <w:rsid w:val="00AF5494"/>
    <w:rsid w:val="00AF5D2E"/>
    <w:rsid w:val="00B23814"/>
    <w:rsid w:val="00B27335"/>
    <w:rsid w:val="00B350AC"/>
    <w:rsid w:val="00B35782"/>
    <w:rsid w:val="00B46EEE"/>
    <w:rsid w:val="00B56092"/>
    <w:rsid w:val="00B57FCB"/>
    <w:rsid w:val="00B61C24"/>
    <w:rsid w:val="00B7266E"/>
    <w:rsid w:val="00B74DE6"/>
    <w:rsid w:val="00B84B77"/>
    <w:rsid w:val="00B917C5"/>
    <w:rsid w:val="00B97B12"/>
    <w:rsid w:val="00BA01F0"/>
    <w:rsid w:val="00BA6467"/>
    <w:rsid w:val="00BB1600"/>
    <w:rsid w:val="00BB5C76"/>
    <w:rsid w:val="00BC125F"/>
    <w:rsid w:val="00BD1817"/>
    <w:rsid w:val="00BE33BF"/>
    <w:rsid w:val="00BF6133"/>
    <w:rsid w:val="00C062C3"/>
    <w:rsid w:val="00C114C7"/>
    <w:rsid w:val="00C11B75"/>
    <w:rsid w:val="00C47229"/>
    <w:rsid w:val="00C67706"/>
    <w:rsid w:val="00C77DA3"/>
    <w:rsid w:val="00C80838"/>
    <w:rsid w:val="00C96D42"/>
    <w:rsid w:val="00C977EB"/>
    <w:rsid w:val="00CA46EB"/>
    <w:rsid w:val="00CA4A6A"/>
    <w:rsid w:val="00CB64E3"/>
    <w:rsid w:val="00CB691A"/>
    <w:rsid w:val="00CD00EC"/>
    <w:rsid w:val="00D16CB9"/>
    <w:rsid w:val="00D25CAE"/>
    <w:rsid w:val="00D3552C"/>
    <w:rsid w:val="00D40392"/>
    <w:rsid w:val="00D4072F"/>
    <w:rsid w:val="00D41953"/>
    <w:rsid w:val="00D51023"/>
    <w:rsid w:val="00D82A09"/>
    <w:rsid w:val="00DB2F82"/>
    <w:rsid w:val="00DB6DA0"/>
    <w:rsid w:val="00DC3460"/>
    <w:rsid w:val="00DE4FFE"/>
    <w:rsid w:val="00E0303A"/>
    <w:rsid w:val="00E10284"/>
    <w:rsid w:val="00E15D86"/>
    <w:rsid w:val="00E16F76"/>
    <w:rsid w:val="00E461D4"/>
    <w:rsid w:val="00E47410"/>
    <w:rsid w:val="00E8480D"/>
    <w:rsid w:val="00E94D41"/>
    <w:rsid w:val="00EA2859"/>
    <w:rsid w:val="00EA30D0"/>
    <w:rsid w:val="00EA3D54"/>
    <w:rsid w:val="00EE221A"/>
    <w:rsid w:val="00EE4D6F"/>
    <w:rsid w:val="00EF1943"/>
    <w:rsid w:val="00F1721F"/>
    <w:rsid w:val="00F511EF"/>
    <w:rsid w:val="00F6032B"/>
    <w:rsid w:val="00F72E4E"/>
    <w:rsid w:val="00FC181D"/>
    <w:rsid w:val="00FE007F"/>
    <w:rsid w:val="00FF418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69EE9-1FC7-47EA-AD6E-1F501826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1 Знак Знак Знак Знак"/>
    <w:basedOn w:val="a"/>
    <w:next w:val="a"/>
    <w:link w:val="10"/>
    <w:uiPriority w:val="99"/>
    <w:qFormat/>
    <w:rsid w:val="00BE33BF"/>
    <w:pPr>
      <w:keepNext/>
      <w:keepLines/>
      <w:spacing w:after="0" w:line="36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color w:val="C00000"/>
      <w:sz w:val="36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BE33BF"/>
    <w:pPr>
      <w:keepNext/>
      <w:keepLines/>
      <w:spacing w:after="0"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b/>
      <w:color w:val="C00000"/>
      <w:sz w:val="32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6770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770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6770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C67706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C67706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uiPriority w:val="99"/>
    <w:qFormat/>
    <w:rsid w:val="0070711B"/>
    <w:pPr>
      <w:ind w:left="708"/>
    </w:pPr>
    <w:rPr>
      <w:rFonts w:ascii="Calibri" w:hAnsi="Calibri"/>
      <w:b w:val="0"/>
      <w:color w:val="B40000"/>
    </w:rPr>
  </w:style>
  <w:style w:type="character" w:customStyle="1" w:styleId="12">
    <w:name w:val="Стиль1 Знак"/>
    <w:basedOn w:val="10"/>
    <w:link w:val="11"/>
    <w:uiPriority w:val="99"/>
    <w:rsid w:val="0070711B"/>
    <w:rPr>
      <w:rFonts w:ascii="Calibri" w:eastAsiaTheme="majorEastAsia" w:hAnsi="Calibri" w:cstheme="majorBidi"/>
      <w:b w:val="0"/>
      <w:color w:val="B40000"/>
      <w:sz w:val="32"/>
      <w:szCs w:val="32"/>
    </w:rPr>
  </w:style>
  <w:style w:type="character" w:customStyle="1" w:styleId="10">
    <w:name w:val="Заголовок 1 Знак"/>
    <w:aliases w:val="Заголовок 1 Знак Знак Знак Знак Знак"/>
    <w:basedOn w:val="a0"/>
    <w:link w:val="1"/>
    <w:uiPriority w:val="99"/>
    <w:rsid w:val="00BE33BF"/>
    <w:rPr>
      <w:rFonts w:ascii="Times New Roman" w:eastAsiaTheme="majorEastAsia" w:hAnsi="Times New Roman" w:cstheme="majorBidi"/>
      <w:b/>
      <w:color w:val="C00000"/>
      <w:sz w:val="36"/>
      <w:szCs w:val="32"/>
    </w:rPr>
  </w:style>
  <w:style w:type="character" w:customStyle="1" w:styleId="20">
    <w:name w:val="Заголовок 2 Знак"/>
    <w:basedOn w:val="a0"/>
    <w:link w:val="2"/>
    <w:uiPriority w:val="99"/>
    <w:rsid w:val="00BE33BF"/>
    <w:rPr>
      <w:rFonts w:ascii="Times New Roman" w:eastAsiaTheme="majorEastAsia" w:hAnsi="Times New Roman" w:cstheme="majorBidi"/>
      <w:b/>
      <w:color w:val="C00000"/>
      <w:sz w:val="32"/>
      <w:szCs w:val="26"/>
    </w:rPr>
  </w:style>
  <w:style w:type="numbering" w:customStyle="1" w:styleId="13">
    <w:name w:val="Нет списка1"/>
    <w:next w:val="a2"/>
    <w:uiPriority w:val="99"/>
    <w:semiHidden/>
    <w:unhideWhenUsed/>
    <w:rsid w:val="00FC181D"/>
  </w:style>
  <w:style w:type="paragraph" w:styleId="a3">
    <w:name w:val="footnote text"/>
    <w:basedOn w:val="a"/>
    <w:link w:val="a4"/>
    <w:uiPriority w:val="99"/>
    <w:unhideWhenUsed/>
    <w:rsid w:val="00FC18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FC18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"/>
    <w:qFormat/>
    <w:rsid w:val="00FC181D"/>
    <w:pPr>
      <w:widowControl w:val="0"/>
      <w:autoSpaceDE w:val="0"/>
      <w:autoSpaceDN w:val="0"/>
      <w:spacing w:after="0" w:line="240" w:lineRule="auto"/>
      <w:ind w:left="118" w:right="312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FC18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ody Text"/>
    <w:basedOn w:val="a"/>
    <w:link w:val="a8"/>
    <w:uiPriority w:val="99"/>
    <w:unhideWhenUsed/>
    <w:qFormat/>
    <w:rsid w:val="00FC181D"/>
    <w:pPr>
      <w:widowControl w:val="0"/>
      <w:autoSpaceDE w:val="0"/>
      <w:autoSpaceDN w:val="0"/>
      <w:spacing w:after="0" w:line="240" w:lineRule="auto"/>
      <w:ind w:left="23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FC181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99"/>
    <w:qFormat/>
    <w:rsid w:val="00FC181D"/>
    <w:pPr>
      <w:widowControl w:val="0"/>
      <w:autoSpaceDE w:val="0"/>
      <w:autoSpaceDN w:val="0"/>
      <w:spacing w:after="0" w:line="240" w:lineRule="auto"/>
      <w:ind w:left="23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C181D"/>
    <w:pPr>
      <w:widowControl w:val="0"/>
      <w:autoSpaceDE w:val="0"/>
      <w:autoSpaceDN w:val="0"/>
      <w:spacing w:before="97" w:after="0" w:line="240" w:lineRule="auto"/>
    </w:pPr>
    <w:rPr>
      <w:rFonts w:ascii="Times New Roman" w:eastAsia="Times New Roman" w:hAnsi="Times New Roman" w:cs="Times New Roman"/>
    </w:rPr>
  </w:style>
  <w:style w:type="character" w:styleId="aa">
    <w:name w:val="footnote reference"/>
    <w:uiPriority w:val="99"/>
    <w:semiHidden/>
    <w:unhideWhenUsed/>
    <w:rsid w:val="00FC181D"/>
    <w:rPr>
      <w:rFonts w:ascii="Times New Roman" w:hAnsi="Times New Roman" w:cs="Times New Roman" w:hint="default"/>
      <w:vertAlign w:val="superscript"/>
    </w:rPr>
  </w:style>
  <w:style w:type="table" w:customStyle="1" w:styleId="TableNormal">
    <w:name w:val="Table Normal"/>
    <w:uiPriority w:val="2"/>
    <w:semiHidden/>
    <w:qFormat/>
    <w:rsid w:val="00FC18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1D3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3504"/>
  </w:style>
  <w:style w:type="paragraph" w:styleId="ad">
    <w:name w:val="footer"/>
    <w:basedOn w:val="a"/>
    <w:link w:val="ae"/>
    <w:uiPriority w:val="99"/>
    <w:unhideWhenUsed/>
    <w:rsid w:val="001D3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D3504"/>
  </w:style>
  <w:style w:type="character" w:customStyle="1" w:styleId="30">
    <w:name w:val="Заголовок 3 Знак"/>
    <w:basedOn w:val="a0"/>
    <w:link w:val="3"/>
    <w:uiPriority w:val="99"/>
    <w:rsid w:val="00C6770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770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677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6770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67706"/>
    <w:rPr>
      <w:rFonts w:ascii="Arial" w:eastAsia="Times New Roman" w:hAnsi="Arial" w:cs="Arial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C67706"/>
  </w:style>
  <w:style w:type="paragraph" w:customStyle="1" w:styleId="ConsPlusNormal">
    <w:name w:val="ConsPlusNormal"/>
    <w:rsid w:val="00C677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Письмо"/>
    <w:basedOn w:val="a"/>
    <w:uiPriority w:val="99"/>
    <w:rsid w:val="00C67706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page number"/>
    <w:uiPriority w:val="99"/>
    <w:rsid w:val="00C67706"/>
    <w:rPr>
      <w:rFonts w:cs="Times New Roman"/>
    </w:rPr>
  </w:style>
  <w:style w:type="paragraph" w:styleId="af1">
    <w:name w:val="Block Text"/>
    <w:basedOn w:val="a"/>
    <w:uiPriority w:val="99"/>
    <w:rsid w:val="00C67706"/>
    <w:pPr>
      <w:widowControl w:val="0"/>
      <w:snapToGrid w:val="0"/>
      <w:spacing w:after="0" w:line="240" w:lineRule="auto"/>
      <w:ind w:left="280" w:right="2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otnoteTextChar">
    <w:name w:val="Footnote Text Char"/>
    <w:uiPriority w:val="99"/>
    <w:semiHidden/>
    <w:locked/>
    <w:rsid w:val="00C67706"/>
    <w:rPr>
      <w:rFonts w:ascii="Times New Roman" w:hAnsi="Times New Roman"/>
      <w:sz w:val="20"/>
      <w:lang w:eastAsia="ru-RU"/>
    </w:rPr>
  </w:style>
  <w:style w:type="paragraph" w:styleId="af2">
    <w:name w:val="Balloon Text"/>
    <w:basedOn w:val="a"/>
    <w:link w:val="af3"/>
    <w:uiPriority w:val="99"/>
    <w:rsid w:val="00C677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rsid w:val="00C67706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rmal (Web)"/>
    <w:basedOn w:val="a"/>
    <w:uiPriority w:val="99"/>
    <w:rsid w:val="00C6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qFormat/>
    <w:rsid w:val="00C67706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table" w:styleId="af5">
    <w:name w:val="Table Grid"/>
    <w:basedOn w:val="a1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"/>
    <w:basedOn w:val="a"/>
    <w:uiPriority w:val="99"/>
    <w:rsid w:val="00C6770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7">
    <w:name w:val="No Spacing"/>
    <w:uiPriority w:val="99"/>
    <w:qFormat/>
    <w:rsid w:val="00C677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uiPriority w:val="99"/>
    <w:rsid w:val="00C6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10">
    <w:name w:val="Заголовок 1 Знак1"/>
    <w:aliases w:val="Заголовок 1 Знак Знак Знак Знак Знак1"/>
    <w:uiPriority w:val="99"/>
    <w:rsid w:val="00C67706"/>
    <w:rPr>
      <w:rFonts w:ascii="Cambria" w:hAnsi="Cambria"/>
      <w:b/>
      <w:color w:val="365F91"/>
      <w:sz w:val="28"/>
      <w:lang w:eastAsia="ru-RU"/>
    </w:rPr>
  </w:style>
  <w:style w:type="character" w:styleId="af8">
    <w:name w:val="Placeholder Text"/>
    <w:uiPriority w:val="99"/>
    <w:semiHidden/>
    <w:rsid w:val="00C67706"/>
    <w:rPr>
      <w:color w:val="808080"/>
    </w:rPr>
  </w:style>
  <w:style w:type="paragraph" w:styleId="af9">
    <w:name w:val="endnote text"/>
    <w:basedOn w:val="a"/>
    <w:link w:val="afa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uiPriority w:val="99"/>
    <w:rsid w:val="00C67706"/>
    <w:rPr>
      <w:rFonts w:cs="Times New Roman"/>
      <w:vertAlign w:val="superscript"/>
    </w:rPr>
  </w:style>
  <w:style w:type="character" w:styleId="afc">
    <w:name w:val="annotation reference"/>
    <w:uiPriority w:val="99"/>
    <w:rsid w:val="00C67706"/>
    <w:rPr>
      <w:rFonts w:cs="Times New Roman"/>
      <w:sz w:val="16"/>
    </w:rPr>
  </w:style>
  <w:style w:type="paragraph" w:styleId="afd">
    <w:name w:val="annotation text"/>
    <w:basedOn w:val="a"/>
    <w:link w:val="afe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0"/>
    <w:link w:val="afd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rsid w:val="00C67706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C677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1">
    <w:name w:val="Знак Знак Знак Знак Знак Знак Знак Знак Знак Знак Знак Знак Знак"/>
    <w:basedOn w:val="a"/>
    <w:uiPriority w:val="99"/>
    <w:rsid w:val="00C6770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Body Text Indent"/>
    <w:basedOn w:val="a"/>
    <w:link w:val="aff3"/>
    <w:uiPriority w:val="99"/>
    <w:rsid w:val="00C67706"/>
    <w:pPr>
      <w:spacing w:after="0" w:line="240" w:lineRule="auto"/>
      <w:ind w:right="-30" w:firstLine="7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C677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C67706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C67706"/>
    <w:rPr>
      <w:rFonts w:ascii="Times New Roman" w:hAnsi="Times New Roman"/>
      <w:sz w:val="22"/>
    </w:rPr>
  </w:style>
  <w:style w:type="character" w:customStyle="1" w:styleId="FontStyle64">
    <w:name w:val="Font Style64"/>
    <w:uiPriority w:val="99"/>
    <w:rsid w:val="00C67706"/>
    <w:rPr>
      <w:rFonts w:ascii="Times New Roman" w:hAnsi="Times New Roman"/>
      <w:b/>
      <w:sz w:val="22"/>
    </w:rPr>
  </w:style>
  <w:style w:type="paragraph" w:customStyle="1" w:styleId="Style50">
    <w:name w:val="Style5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заголовок 1"/>
    <w:basedOn w:val="a7"/>
    <w:next w:val="a7"/>
    <w:uiPriority w:val="99"/>
    <w:rsid w:val="00C67706"/>
    <w:pPr>
      <w:widowControl/>
      <w:adjustRightInd w:val="0"/>
      <w:spacing w:before="113" w:after="113" w:line="222" w:lineRule="atLeast"/>
      <w:ind w:left="0"/>
      <w:jc w:val="center"/>
    </w:pPr>
    <w:rPr>
      <w:b/>
      <w:bCs/>
      <w:sz w:val="20"/>
      <w:szCs w:val="20"/>
      <w:lang w:eastAsia="ru-RU"/>
    </w:rPr>
  </w:style>
  <w:style w:type="paragraph" w:customStyle="1" w:styleId="aff4">
    <w:name w:val="Статья"/>
    <w:basedOn w:val="a7"/>
    <w:next w:val="a7"/>
    <w:uiPriority w:val="99"/>
    <w:rsid w:val="00C67706"/>
    <w:pPr>
      <w:widowControl/>
      <w:tabs>
        <w:tab w:val="left" w:pos="1587"/>
      </w:tabs>
      <w:adjustRightInd w:val="0"/>
      <w:spacing w:before="113" w:after="113" w:line="222" w:lineRule="atLeast"/>
      <w:ind w:left="1587" w:hanging="1191"/>
      <w:jc w:val="left"/>
    </w:pPr>
    <w:rPr>
      <w:b/>
      <w:bCs/>
      <w:sz w:val="20"/>
      <w:szCs w:val="20"/>
      <w:lang w:eastAsia="ru-RU"/>
    </w:rPr>
  </w:style>
  <w:style w:type="paragraph" w:customStyle="1" w:styleId="Heading">
    <w:name w:val="Heading"/>
    <w:uiPriority w:val="99"/>
    <w:rsid w:val="00C67706"/>
    <w:pPr>
      <w:widowControl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Style18">
    <w:name w:val="Style18"/>
    <w:basedOn w:val="a"/>
    <w:uiPriority w:val="99"/>
    <w:rsid w:val="00C67706"/>
    <w:pPr>
      <w:widowControl w:val="0"/>
      <w:autoSpaceDE w:val="0"/>
      <w:autoSpaceDN w:val="0"/>
      <w:adjustRightInd w:val="0"/>
      <w:spacing w:after="0" w:line="350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C67706"/>
    <w:rPr>
      <w:rFonts w:ascii="Times New Roman" w:hAnsi="Times New Roman"/>
      <w:sz w:val="20"/>
    </w:rPr>
  </w:style>
  <w:style w:type="paragraph" w:customStyle="1" w:styleId="Style15">
    <w:name w:val="Style15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firstLine="5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5">
    <w:name w:val="Font Style75"/>
    <w:uiPriority w:val="99"/>
    <w:rsid w:val="00C67706"/>
    <w:rPr>
      <w:rFonts w:ascii="Times New Roman" w:hAnsi="Times New Roman"/>
      <w:b/>
      <w:sz w:val="22"/>
    </w:rPr>
  </w:style>
  <w:style w:type="character" w:customStyle="1" w:styleId="FontStyle76">
    <w:name w:val="Font Style76"/>
    <w:uiPriority w:val="99"/>
    <w:rsid w:val="00C67706"/>
    <w:rPr>
      <w:rFonts w:ascii="Franklin Gothic Medium Cond" w:hAnsi="Franklin Gothic Medium Cond"/>
      <w:sz w:val="28"/>
    </w:rPr>
  </w:style>
  <w:style w:type="character" w:customStyle="1" w:styleId="FontStyle77">
    <w:name w:val="Font Style77"/>
    <w:uiPriority w:val="99"/>
    <w:rsid w:val="00C67706"/>
    <w:rPr>
      <w:rFonts w:ascii="Bookman Old Style" w:hAnsi="Bookman Old Style"/>
      <w:b/>
      <w:sz w:val="24"/>
    </w:rPr>
  </w:style>
  <w:style w:type="character" w:customStyle="1" w:styleId="FontStyle78">
    <w:name w:val="Font Style78"/>
    <w:uiPriority w:val="99"/>
    <w:rsid w:val="00C67706"/>
    <w:rPr>
      <w:rFonts w:ascii="Times New Roman" w:hAnsi="Times New Roman"/>
      <w:b/>
      <w:sz w:val="22"/>
    </w:rPr>
  </w:style>
  <w:style w:type="character" w:customStyle="1" w:styleId="FontStyle80">
    <w:name w:val="Font Style80"/>
    <w:uiPriority w:val="99"/>
    <w:rsid w:val="00C67706"/>
    <w:rPr>
      <w:rFonts w:ascii="Times New Roman" w:hAnsi="Times New Roman"/>
      <w:sz w:val="24"/>
    </w:rPr>
  </w:style>
  <w:style w:type="paragraph" w:styleId="22">
    <w:name w:val="Body Text Indent 2"/>
    <w:basedOn w:val="a"/>
    <w:link w:val="23"/>
    <w:uiPriority w:val="99"/>
    <w:rsid w:val="00C6770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C6770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C677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C6770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C677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1">
    <w:name w:val="Style21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firstLine="19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C67706"/>
    <w:rPr>
      <w:rFonts w:ascii="Times New Roman" w:hAnsi="Times New Roman"/>
      <w:b/>
      <w:sz w:val="22"/>
    </w:rPr>
  </w:style>
  <w:style w:type="character" w:customStyle="1" w:styleId="FontStyle63">
    <w:name w:val="Font Style63"/>
    <w:uiPriority w:val="99"/>
    <w:rsid w:val="00C67706"/>
    <w:rPr>
      <w:rFonts w:ascii="Times New Roman" w:hAnsi="Times New Roman"/>
      <w:b/>
      <w:i/>
      <w:sz w:val="22"/>
    </w:rPr>
  </w:style>
  <w:style w:type="character" w:customStyle="1" w:styleId="FontStyle65">
    <w:name w:val="Font Style65"/>
    <w:uiPriority w:val="99"/>
    <w:rsid w:val="00C67706"/>
    <w:rPr>
      <w:rFonts w:ascii="Times New Roman" w:hAnsi="Times New Roman"/>
      <w:sz w:val="24"/>
    </w:rPr>
  </w:style>
  <w:style w:type="character" w:customStyle="1" w:styleId="FontStyle67">
    <w:name w:val="Font Style67"/>
    <w:uiPriority w:val="99"/>
    <w:rsid w:val="00C67706"/>
    <w:rPr>
      <w:rFonts w:ascii="Times New Roman" w:hAnsi="Times New Roman"/>
      <w:b/>
      <w:sz w:val="14"/>
    </w:rPr>
  </w:style>
  <w:style w:type="character" w:customStyle="1" w:styleId="FontStyle68">
    <w:name w:val="Font Style68"/>
    <w:uiPriority w:val="99"/>
    <w:rsid w:val="00C67706"/>
    <w:rPr>
      <w:rFonts w:ascii="Century Schoolbook" w:hAnsi="Century Schoolbook"/>
      <w:b/>
      <w:sz w:val="20"/>
    </w:rPr>
  </w:style>
  <w:style w:type="character" w:customStyle="1" w:styleId="FontStyle69">
    <w:name w:val="Font Style69"/>
    <w:uiPriority w:val="99"/>
    <w:rsid w:val="00C67706"/>
    <w:rPr>
      <w:rFonts w:ascii="Franklin Gothic Medium Cond" w:hAnsi="Franklin Gothic Medium Cond"/>
      <w:sz w:val="28"/>
    </w:rPr>
  </w:style>
  <w:style w:type="paragraph" w:customStyle="1" w:styleId="Style4">
    <w:name w:val="Style4"/>
    <w:basedOn w:val="a"/>
    <w:uiPriority w:val="99"/>
    <w:rsid w:val="00C67706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4" w:lineRule="exact"/>
      <w:ind w:hanging="62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7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uiPriority w:val="99"/>
    <w:rsid w:val="00C67706"/>
    <w:rPr>
      <w:rFonts w:ascii="Book Antiqua" w:hAnsi="Book Antiqua"/>
      <w:b/>
      <w:sz w:val="20"/>
    </w:rPr>
  </w:style>
  <w:style w:type="character" w:customStyle="1" w:styleId="FontStyle72">
    <w:name w:val="Font Style72"/>
    <w:uiPriority w:val="99"/>
    <w:rsid w:val="00C67706"/>
    <w:rPr>
      <w:rFonts w:ascii="Bookman Old Style" w:hAnsi="Bookman Old Style"/>
      <w:b/>
      <w:sz w:val="24"/>
    </w:rPr>
  </w:style>
  <w:style w:type="character" w:customStyle="1" w:styleId="FontStyle73">
    <w:name w:val="Font Style73"/>
    <w:uiPriority w:val="99"/>
    <w:rsid w:val="00C67706"/>
    <w:rPr>
      <w:rFonts w:ascii="Franklin Gothic Medium Cond" w:hAnsi="Franklin Gothic Medium Cond"/>
      <w:sz w:val="28"/>
    </w:rPr>
  </w:style>
  <w:style w:type="character" w:customStyle="1" w:styleId="FontStyle74">
    <w:name w:val="Font Style74"/>
    <w:uiPriority w:val="99"/>
    <w:rsid w:val="00C67706"/>
    <w:rPr>
      <w:rFonts w:ascii="Franklin Gothic Medium Cond" w:hAnsi="Franklin Gothic Medium Cond"/>
      <w:sz w:val="36"/>
    </w:rPr>
  </w:style>
  <w:style w:type="paragraph" w:customStyle="1" w:styleId="Style32">
    <w:name w:val="Style32"/>
    <w:basedOn w:val="a"/>
    <w:uiPriority w:val="99"/>
    <w:rsid w:val="00C67706"/>
    <w:pPr>
      <w:widowControl w:val="0"/>
      <w:autoSpaceDE w:val="0"/>
      <w:autoSpaceDN w:val="0"/>
      <w:adjustRightInd w:val="0"/>
      <w:spacing w:after="0" w:line="278" w:lineRule="exact"/>
      <w:ind w:hanging="2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Сноска_"/>
    <w:link w:val="aff6"/>
    <w:uiPriority w:val="99"/>
    <w:locked/>
    <w:rsid w:val="00C67706"/>
    <w:rPr>
      <w:b/>
      <w:sz w:val="17"/>
      <w:shd w:val="clear" w:color="auto" w:fill="FFFFFF"/>
    </w:rPr>
  </w:style>
  <w:style w:type="character" w:customStyle="1" w:styleId="aff7">
    <w:name w:val="Колонтитул_"/>
    <w:link w:val="16"/>
    <w:uiPriority w:val="99"/>
    <w:locked/>
    <w:rsid w:val="00C67706"/>
    <w:rPr>
      <w:sz w:val="16"/>
      <w:shd w:val="clear" w:color="auto" w:fill="FFFFFF"/>
    </w:rPr>
  </w:style>
  <w:style w:type="character" w:customStyle="1" w:styleId="17">
    <w:name w:val="Заголовок №1_"/>
    <w:link w:val="18"/>
    <w:uiPriority w:val="99"/>
    <w:locked/>
    <w:rsid w:val="00C67706"/>
    <w:rPr>
      <w:b/>
      <w:sz w:val="28"/>
      <w:shd w:val="clear" w:color="auto" w:fill="FFFFFF"/>
    </w:rPr>
  </w:style>
  <w:style w:type="character" w:customStyle="1" w:styleId="11pt">
    <w:name w:val="Колонтитул + 11 pt"/>
    <w:uiPriority w:val="99"/>
    <w:rsid w:val="00C67706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FranklinGothicBook">
    <w:name w:val="Колонтитул + Franklin Gothic Book"/>
    <w:aliases w:val="17 pt,Интервал -2 pt"/>
    <w:uiPriority w:val="99"/>
    <w:rsid w:val="00C67706"/>
    <w:rPr>
      <w:rFonts w:ascii="Franklin Gothic Book" w:eastAsia="Times New Roman" w:hAnsi="Franklin Gothic Book"/>
      <w:color w:val="000000"/>
      <w:spacing w:val="-50"/>
      <w:w w:val="100"/>
      <w:position w:val="0"/>
      <w:sz w:val="34"/>
      <w:u w:val="none"/>
      <w:lang w:val="ru-RU" w:eastAsia="ru-RU"/>
    </w:rPr>
  </w:style>
  <w:style w:type="character" w:customStyle="1" w:styleId="aff8">
    <w:name w:val="Колонтитул"/>
    <w:uiPriority w:val="99"/>
    <w:rsid w:val="00C67706"/>
    <w:rPr>
      <w:rFonts w:ascii="Times New Roman" w:hAnsi="Times New Roman"/>
      <w:color w:val="000000"/>
      <w:spacing w:val="0"/>
      <w:w w:val="100"/>
      <w:position w:val="0"/>
      <w:sz w:val="16"/>
      <w:u w:val="none"/>
      <w:lang w:val="ru-RU" w:eastAsia="ru-RU"/>
    </w:rPr>
  </w:style>
  <w:style w:type="paragraph" w:customStyle="1" w:styleId="aff6">
    <w:name w:val="Сноска"/>
    <w:basedOn w:val="a"/>
    <w:link w:val="aff5"/>
    <w:uiPriority w:val="99"/>
    <w:rsid w:val="00C67706"/>
    <w:pPr>
      <w:widowControl w:val="0"/>
      <w:shd w:val="clear" w:color="auto" w:fill="FFFFFF"/>
      <w:spacing w:after="0" w:line="235" w:lineRule="exact"/>
      <w:jc w:val="both"/>
    </w:pPr>
    <w:rPr>
      <w:b/>
      <w:sz w:val="17"/>
    </w:rPr>
  </w:style>
  <w:style w:type="paragraph" w:customStyle="1" w:styleId="18">
    <w:name w:val="Заголовок №1"/>
    <w:basedOn w:val="a"/>
    <w:link w:val="17"/>
    <w:uiPriority w:val="99"/>
    <w:rsid w:val="00C67706"/>
    <w:pPr>
      <w:widowControl w:val="0"/>
      <w:shd w:val="clear" w:color="auto" w:fill="FFFFFF"/>
      <w:spacing w:after="240" w:line="240" w:lineRule="atLeast"/>
      <w:ind w:hanging="540"/>
      <w:jc w:val="both"/>
      <w:outlineLvl w:val="0"/>
    </w:pPr>
    <w:rPr>
      <w:b/>
      <w:sz w:val="28"/>
    </w:rPr>
  </w:style>
  <w:style w:type="table" w:customStyle="1" w:styleId="19">
    <w:name w:val="Сетка таблицы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Основной текст1"/>
    <w:uiPriority w:val="99"/>
    <w:rsid w:val="00C67706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table" w:customStyle="1" w:styleId="26">
    <w:name w:val="Сетка таблицы2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Колонтитул + 11"/>
    <w:aliases w:val="5 pt1,Не полужирный"/>
    <w:uiPriority w:val="99"/>
    <w:rsid w:val="00C67706"/>
    <w:rPr>
      <w:rFonts w:ascii="Times New Roman" w:hAnsi="Times New Roman"/>
      <w:sz w:val="23"/>
      <w:u w:val="single"/>
    </w:rPr>
  </w:style>
  <w:style w:type="paragraph" w:customStyle="1" w:styleId="16">
    <w:name w:val="Колонтитул1"/>
    <w:basedOn w:val="a"/>
    <w:link w:val="aff7"/>
    <w:uiPriority w:val="99"/>
    <w:rsid w:val="00C67706"/>
    <w:pPr>
      <w:widowControl w:val="0"/>
      <w:shd w:val="clear" w:color="auto" w:fill="FFFFFF"/>
      <w:spacing w:after="0" w:line="240" w:lineRule="atLeast"/>
      <w:jc w:val="center"/>
    </w:pPr>
    <w:rPr>
      <w:sz w:val="16"/>
    </w:rPr>
  </w:style>
  <w:style w:type="table" w:customStyle="1" w:styleId="33">
    <w:name w:val="Сетка таблицы3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Стиль2"/>
    <w:basedOn w:val="a"/>
    <w:link w:val="28"/>
    <w:uiPriority w:val="99"/>
    <w:qFormat/>
    <w:rsid w:val="00C6770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8">
    <w:name w:val="Стиль2 Знак"/>
    <w:link w:val="27"/>
    <w:uiPriority w:val="99"/>
    <w:locked/>
    <w:rsid w:val="00C6770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Основной текст_"/>
    <w:link w:val="34"/>
    <w:uiPriority w:val="99"/>
    <w:locked/>
    <w:rsid w:val="00C67706"/>
    <w:rPr>
      <w:shd w:val="clear" w:color="auto" w:fill="FFFFFF"/>
    </w:rPr>
  </w:style>
  <w:style w:type="paragraph" w:customStyle="1" w:styleId="34">
    <w:name w:val="Основной текст3"/>
    <w:basedOn w:val="a"/>
    <w:link w:val="aff9"/>
    <w:uiPriority w:val="99"/>
    <w:rsid w:val="00C67706"/>
    <w:pPr>
      <w:widowControl w:val="0"/>
      <w:shd w:val="clear" w:color="auto" w:fill="FFFFFF"/>
      <w:spacing w:after="0" w:line="413" w:lineRule="exact"/>
      <w:ind w:hanging="360"/>
      <w:jc w:val="both"/>
    </w:pPr>
  </w:style>
  <w:style w:type="character" w:customStyle="1" w:styleId="112">
    <w:name w:val="Основной текст + 11"/>
    <w:aliases w:val="5 pt,Полужирный"/>
    <w:uiPriority w:val="99"/>
    <w:rsid w:val="00C67706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numbering" w:customStyle="1" w:styleId="113">
    <w:name w:val="Нет списка11"/>
    <w:next w:val="a2"/>
    <w:uiPriority w:val="99"/>
    <w:semiHidden/>
    <w:rsid w:val="00C67706"/>
  </w:style>
  <w:style w:type="numbering" w:customStyle="1" w:styleId="1110">
    <w:name w:val="Нет списка111"/>
    <w:next w:val="a2"/>
    <w:uiPriority w:val="99"/>
    <w:semiHidden/>
    <w:unhideWhenUsed/>
    <w:rsid w:val="00C67706"/>
  </w:style>
  <w:style w:type="table" w:customStyle="1" w:styleId="5">
    <w:name w:val="Сетка таблицы5"/>
    <w:basedOn w:val="a1"/>
    <w:next w:val="af5"/>
    <w:rsid w:val="00C677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uiPriority w:val="99"/>
    <w:semiHidden/>
    <w:rsid w:val="00C67706"/>
  </w:style>
  <w:style w:type="numbering" w:customStyle="1" w:styleId="210">
    <w:name w:val="Нет списка21"/>
    <w:next w:val="a2"/>
    <w:uiPriority w:val="99"/>
    <w:semiHidden/>
    <w:unhideWhenUsed/>
    <w:rsid w:val="00C67706"/>
  </w:style>
  <w:style w:type="numbering" w:customStyle="1" w:styleId="211">
    <w:name w:val="Нет списка211"/>
    <w:next w:val="a2"/>
    <w:uiPriority w:val="99"/>
    <w:semiHidden/>
    <w:unhideWhenUsed/>
    <w:rsid w:val="00C67706"/>
  </w:style>
  <w:style w:type="numbering" w:customStyle="1" w:styleId="35">
    <w:name w:val="Нет списка3"/>
    <w:next w:val="a2"/>
    <w:uiPriority w:val="99"/>
    <w:semiHidden/>
    <w:unhideWhenUsed/>
    <w:rsid w:val="00C67706"/>
  </w:style>
  <w:style w:type="numbering" w:customStyle="1" w:styleId="42">
    <w:name w:val="Нет списка4"/>
    <w:next w:val="a2"/>
    <w:uiPriority w:val="99"/>
    <w:semiHidden/>
    <w:unhideWhenUsed/>
    <w:rsid w:val="00C67706"/>
  </w:style>
  <w:style w:type="numbering" w:customStyle="1" w:styleId="11111">
    <w:name w:val="Нет списка11111"/>
    <w:next w:val="a2"/>
    <w:uiPriority w:val="99"/>
    <w:semiHidden/>
    <w:rsid w:val="00C67706"/>
  </w:style>
  <w:style w:type="numbering" w:customStyle="1" w:styleId="50">
    <w:name w:val="Нет списка5"/>
    <w:next w:val="a2"/>
    <w:uiPriority w:val="99"/>
    <w:semiHidden/>
    <w:unhideWhenUsed/>
    <w:rsid w:val="00C67706"/>
  </w:style>
  <w:style w:type="numbering" w:customStyle="1" w:styleId="120">
    <w:name w:val="Нет списка12"/>
    <w:next w:val="a2"/>
    <w:uiPriority w:val="99"/>
    <w:semiHidden/>
    <w:unhideWhenUsed/>
    <w:rsid w:val="00C67706"/>
  </w:style>
  <w:style w:type="character" w:customStyle="1" w:styleId="FranklinGothicBook17pt-2pt">
    <w:name w:val="Колонтитул + Franklin Gothic Book;17 pt;Интервал -2 pt"/>
    <w:rsid w:val="00C6770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34"/>
      <w:szCs w:val="34"/>
      <w:u w:val="none"/>
      <w:lang w:val="ru-RU" w:eastAsia="ru-RU" w:bidi="ru-RU"/>
    </w:rPr>
  </w:style>
  <w:style w:type="numbering" w:customStyle="1" w:styleId="111111">
    <w:name w:val="Нет списка111111"/>
    <w:next w:val="a2"/>
    <w:semiHidden/>
    <w:unhideWhenUsed/>
    <w:rsid w:val="00C67706"/>
  </w:style>
  <w:style w:type="numbering" w:customStyle="1" w:styleId="1111111">
    <w:name w:val="Нет списка1111111"/>
    <w:next w:val="a2"/>
    <w:uiPriority w:val="99"/>
    <w:semiHidden/>
    <w:unhideWhenUsed/>
    <w:rsid w:val="00C67706"/>
  </w:style>
  <w:style w:type="numbering" w:customStyle="1" w:styleId="1120">
    <w:name w:val="Нет списка112"/>
    <w:next w:val="a2"/>
    <w:semiHidden/>
    <w:unhideWhenUsed/>
    <w:rsid w:val="00C67706"/>
  </w:style>
  <w:style w:type="numbering" w:customStyle="1" w:styleId="1112">
    <w:name w:val="Нет списка1112"/>
    <w:next w:val="a2"/>
    <w:uiPriority w:val="99"/>
    <w:semiHidden/>
    <w:unhideWhenUsed/>
    <w:rsid w:val="00C67706"/>
  </w:style>
  <w:style w:type="numbering" w:customStyle="1" w:styleId="11111111">
    <w:name w:val="Нет списка11111111"/>
    <w:next w:val="a2"/>
    <w:uiPriority w:val="99"/>
    <w:semiHidden/>
    <w:unhideWhenUsed/>
    <w:rsid w:val="00C67706"/>
  </w:style>
  <w:style w:type="numbering" w:customStyle="1" w:styleId="111111111">
    <w:name w:val="Нет списка111111111"/>
    <w:next w:val="a2"/>
    <w:uiPriority w:val="99"/>
    <w:semiHidden/>
    <w:unhideWhenUsed/>
    <w:rsid w:val="00C67706"/>
  </w:style>
  <w:style w:type="table" w:customStyle="1" w:styleId="114">
    <w:name w:val="Сетка таблицы11"/>
    <w:basedOn w:val="a1"/>
    <w:next w:val="af5"/>
    <w:rsid w:val="00C67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f5"/>
    <w:rsid w:val="00C67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5"/>
    <w:uiPriority w:val="59"/>
    <w:rsid w:val="00C67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5"/>
    <w:uiPriority w:val="59"/>
    <w:rsid w:val="00C677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1"/>
    <w:next w:val="a2"/>
    <w:uiPriority w:val="99"/>
    <w:semiHidden/>
    <w:unhideWhenUsed/>
    <w:rsid w:val="00C67706"/>
  </w:style>
  <w:style w:type="numbering" w:customStyle="1" w:styleId="1111111111">
    <w:name w:val="Нет списка1111111111"/>
    <w:next w:val="a2"/>
    <w:uiPriority w:val="99"/>
    <w:semiHidden/>
    <w:unhideWhenUsed/>
    <w:rsid w:val="00C67706"/>
  </w:style>
  <w:style w:type="numbering" w:customStyle="1" w:styleId="11111111111">
    <w:name w:val="Нет списка11111111111"/>
    <w:next w:val="a2"/>
    <w:uiPriority w:val="99"/>
    <w:semiHidden/>
    <w:unhideWhenUsed/>
    <w:rsid w:val="00C67706"/>
  </w:style>
  <w:style w:type="character" w:customStyle="1" w:styleId="115pt">
    <w:name w:val="Основной текст + 11;5 pt;Полужирный"/>
    <w:rsid w:val="00C67706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numbering" w:customStyle="1" w:styleId="130">
    <w:name w:val="Нет списка13"/>
    <w:next w:val="a2"/>
    <w:uiPriority w:val="99"/>
    <w:semiHidden/>
    <w:unhideWhenUsed/>
    <w:rsid w:val="00C67706"/>
  </w:style>
  <w:style w:type="numbering" w:customStyle="1" w:styleId="11112">
    <w:name w:val="Нет списка11112"/>
    <w:next w:val="a2"/>
    <w:uiPriority w:val="99"/>
    <w:semiHidden/>
    <w:unhideWhenUsed/>
    <w:rsid w:val="00C67706"/>
  </w:style>
  <w:style w:type="numbering" w:customStyle="1" w:styleId="111112">
    <w:name w:val="Нет списка111112"/>
    <w:next w:val="a2"/>
    <w:uiPriority w:val="99"/>
    <w:semiHidden/>
    <w:unhideWhenUsed/>
    <w:rsid w:val="00C67706"/>
  </w:style>
  <w:style w:type="character" w:customStyle="1" w:styleId="affa">
    <w:name w:val="Гипертекстовая ссылка"/>
    <w:rsid w:val="00C67706"/>
    <w:rPr>
      <w:color w:val="106BBE"/>
    </w:rPr>
  </w:style>
  <w:style w:type="numbering" w:customStyle="1" w:styleId="6">
    <w:name w:val="Нет списка6"/>
    <w:next w:val="a2"/>
    <w:uiPriority w:val="99"/>
    <w:semiHidden/>
    <w:unhideWhenUsed/>
    <w:rsid w:val="00C67706"/>
  </w:style>
  <w:style w:type="table" w:customStyle="1" w:styleId="51">
    <w:name w:val="Сетка таблицы51"/>
    <w:basedOn w:val="a1"/>
    <w:next w:val="af5"/>
    <w:uiPriority w:val="99"/>
    <w:rsid w:val="00C67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sid w:val="00C677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AC3AF0"/>
  </w:style>
  <w:style w:type="numbering" w:customStyle="1" w:styleId="140">
    <w:name w:val="Нет списка14"/>
    <w:next w:val="a2"/>
    <w:uiPriority w:val="99"/>
    <w:semiHidden/>
    <w:unhideWhenUsed/>
    <w:rsid w:val="00AC3AF0"/>
  </w:style>
  <w:style w:type="table" w:customStyle="1" w:styleId="TableNormal1">
    <w:name w:val="Table Normal1"/>
    <w:uiPriority w:val="2"/>
    <w:semiHidden/>
    <w:qFormat/>
    <w:rsid w:val="00AC3A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AC3AF0"/>
  </w:style>
  <w:style w:type="table" w:customStyle="1" w:styleId="60">
    <w:name w:val="Сетка таблицы6"/>
    <w:basedOn w:val="a1"/>
    <w:next w:val="af5"/>
    <w:uiPriority w:val="99"/>
    <w:rsid w:val="00AC3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2"/>
    <w:uiPriority w:val="99"/>
    <w:semiHidden/>
    <w:rsid w:val="00AC3AF0"/>
  </w:style>
  <w:style w:type="numbering" w:customStyle="1" w:styleId="11130">
    <w:name w:val="Нет списка1113"/>
    <w:next w:val="a2"/>
    <w:uiPriority w:val="99"/>
    <w:semiHidden/>
    <w:unhideWhenUsed/>
    <w:rsid w:val="00AC3AF0"/>
  </w:style>
  <w:style w:type="table" w:customStyle="1" w:styleId="52">
    <w:name w:val="Сетка таблицы52"/>
    <w:basedOn w:val="a1"/>
    <w:next w:val="af5"/>
    <w:rsid w:val="00AC3A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2"/>
    <w:uiPriority w:val="99"/>
    <w:semiHidden/>
    <w:rsid w:val="00AC3AF0"/>
  </w:style>
  <w:style w:type="numbering" w:customStyle="1" w:styleId="2120">
    <w:name w:val="Нет списка212"/>
    <w:next w:val="a2"/>
    <w:uiPriority w:val="99"/>
    <w:semiHidden/>
    <w:unhideWhenUsed/>
    <w:rsid w:val="00AC3AF0"/>
  </w:style>
  <w:style w:type="numbering" w:customStyle="1" w:styleId="2111">
    <w:name w:val="Нет списка2111"/>
    <w:next w:val="a2"/>
    <w:uiPriority w:val="99"/>
    <w:semiHidden/>
    <w:unhideWhenUsed/>
    <w:rsid w:val="00AC3AF0"/>
  </w:style>
  <w:style w:type="numbering" w:customStyle="1" w:styleId="312">
    <w:name w:val="Нет списка31"/>
    <w:next w:val="a2"/>
    <w:uiPriority w:val="99"/>
    <w:semiHidden/>
    <w:unhideWhenUsed/>
    <w:rsid w:val="00AC3AF0"/>
  </w:style>
  <w:style w:type="numbering" w:customStyle="1" w:styleId="412">
    <w:name w:val="Нет списка41"/>
    <w:next w:val="a2"/>
    <w:uiPriority w:val="99"/>
    <w:semiHidden/>
    <w:unhideWhenUsed/>
    <w:rsid w:val="00AC3AF0"/>
  </w:style>
  <w:style w:type="numbering" w:customStyle="1" w:styleId="111113">
    <w:name w:val="Нет списка111113"/>
    <w:next w:val="a2"/>
    <w:uiPriority w:val="99"/>
    <w:semiHidden/>
    <w:rsid w:val="00AC3AF0"/>
  </w:style>
  <w:style w:type="numbering" w:customStyle="1" w:styleId="510">
    <w:name w:val="Нет списка51"/>
    <w:next w:val="a2"/>
    <w:uiPriority w:val="99"/>
    <w:semiHidden/>
    <w:unhideWhenUsed/>
    <w:rsid w:val="00AC3AF0"/>
  </w:style>
  <w:style w:type="numbering" w:customStyle="1" w:styleId="1220">
    <w:name w:val="Нет списка122"/>
    <w:next w:val="a2"/>
    <w:uiPriority w:val="99"/>
    <w:semiHidden/>
    <w:unhideWhenUsed/>
    <w:rsid w:val="00AC3AF0"/>
  </w:style>
  <w:style w:type="numbering" w:customStyle="1" w:styleId="1111112">
    <w:name w:val="Нет списка1111112"/>
    <w:next w:val="a2"/>
    <w:semiHidden/>
    <w:unhideWhenUsed/>
    <w:rsid w:val="00AC3AF0"/>
  </w:style>
  <w:style w:type="numbering" w:customStyle="1" w:styleId="11111112">
    <w:name w:val="Нет списка11111112"/>
    <w:next w:val="a2"/>
    <w:uiPriority w:val="99"/>
    <w:semiHidden/>
    <w:unhideWhenUsed/>
    <w:rsid w:val="00AC3AF0"/>
  </w:style>
  <w:style w:type="numbering" w:customStyle="1" w:styleId="1121">
    <w:name w:val="Нет списка1121"/>
    <w:next w:val="a2"/>
    <w:semiHidden/>
    <w:unhideWhenUsed/>
    <w:rsid w:val="00AC3AF0"/>
  </w:style>
  <w:style w:type="numbering" w:customStyle="1" w:styleId="11121">
    <w:name w:val="Нет списка11121"/>
    <w:next w:val="a2"/>
    <w:uiPriority w:val="99"/>
    <w:semiHidden/>
    <w:unhideWhenUsed/>
    <w:rsid w:val="00AC3AF0"/>
  </w:style>
  <w:style w:type="numbering" w:customStyle="1" w:styleId="111111112">
    <w:name w:val="Нет списка111111112"/>
    <w:next w:val="a2"/>
    <w:uiPriority w:val="99"/>
    <w:semiHidden/>
    <w:unhideWhenUsed/>
    <w:rsid w:val="00AC3AF0"/>
  </w:style>
  <w:style w:type="numbering" w:customStyle="1" w:styleId="1111111112">
    <w:name w:val="Нет списка1111111112"/>
    <w:next w:val="a2"/>
    <w:uiPriority w:val="99"/>
    <w:semiHidden/>
    <w:unhideWhenUsed/>
    <w:rsid w:val="00AC3AF0"/>
  </w:style>
  <w:style w:type="table" w:customStyle="1" w:styleId="1122">
    <w:name w:val="Сетка таблицы112"/>
    <w:basedOn w:val="a1"/>
    <w:next w:val="af5"/>
    <w:rsid w:val="00AC3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"/>
    <w:basedOn w:val="a1"/>
    <w:next w:val="af5"/>
    <w:rsid w:val="00AC3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basedOn w:val="a1"/>
    <w:next w:val="af5"/>
    <w:uiPriority w:val="59"/>
    <w:rsid w:val="00AC3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Сетка таблицы412"/>
    <w:basedOn w:val="a1"/>
    <w:next w:val="af5"/>
    <w:uiPriority w:val="59"/>
    <w:rsid w:val="00AC3A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Нет списка1211"/>
    <w:next w:val="a2"/>
    <w:uiPriority w:val="99"/>
    <w:semiHidden/>
    <w:unhideWhenUsed/>
    <w:rsid w:val="00AC3AF0"/>
  </w:style>
  <w:style w:type="numbering" w:customStyle="1" w:styleId="11111111112">
    <w:name w:val="Нет списка11111111112"/>
    <w:next w:val="a2"/>
    <w:uiPriority w:val="99"/>
    <w:semiHidden/>
    <w:unhideWhenUsed/>
    <w:rsid w:val="00AC3AF0"/>
  </w:style>
  <w:style w:type="numbering" w:customStyle="1" w:styleId="111111111111">
    <w:name w:val="Нет списка111111111111"/>
    <w:next w:val="a2"/>
    <w:uiPriority w:val="99"/>
    <w:semiHidden/>
    <w:unhideWhenUsed/>
    <w:rsid w:val="00AC3AF0"/>
  </w:style>
  <w:style w:type="numbering" w:customStyle="1" w:styleId="131">
    <w:name w:val="Нет списка131"/>
    <w:next w:val="a2"/>
    <w:uiPriority w:val="99"/>
    <w:semiHidden/>
    <w:unhideWhenUsed/>
    <w:rsid w:val="00AC3AF0"/>
  </w:style>
  <w:style w:type="numbering" w:customStyle="1" w:styleId="111121">
    <w:name w:val="Нет списка111121"/>
    <w:next w:val="a2"/>
    <w:uiPriority w:val="99"/>
    <w:semiHidden/>
    <w:unhideWhenUsed/>
    <w:rsid w:val="00AC3AF0"/>
  </w:style>
  <w:style w:type="numbering" w:customStyle="1" w:styleId="1111121">
    <w:name w:val="Нет списка1111121"/>
    <w:next w:val="a2"/>
    <w:uiPriority w:val="99"/>
    <w:semiHidden/>
    <w:unhideWhenUsed/>
    <w:rsid w:val="00AC3AF0"/>
  </w:style>
  <w:style w:type="numbering" w:customStyle="1" w:styleId="61">
    <w:name w:val="Нет списка61"/>
    <w:next w:val="a2"/>
    <w:uiPriority w:val="99"/>
    <w:semiHidden/>
    <w:unhideWhenUsed/>
    <w:rsid w:val="00AC3AF0"/>
  </w:style>
  <w:style w:type="table" w:customStyle="1" w:styleId="511">
    <w:name w:val="Сетка таблицы511"/>
    <w:basedOn w:val="a1"/>
    <w:next w:val="af5"/>
    <w:uiPriority w:val="99"/>
    <w:rsid w:val="00AC3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uiPriority w:val="99"/>
    <w:rsid w:val="00AC3AF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Hyperlink"/>
    <w:basedOn w:val="a0"/>
    <w:uiPriority w:val="99"/>
    <w:unhideWhenUsed/>
    <w:rsid w:val="00AC3AF0"/>
    <w:rPr>
      <w:color w:val="0563C1" w:themeColor="hyperlink"/>
      <w:u w:val="single"/>
    </w:rPr>
  </w:style>
  <w:style w:type="paragraph" w:customStyle="1" w:styleId="affc">
    <w:name w:val="Нормальный (таблица)"/>
    <w:basedOn w:val="a"/>
    <w:next w:val="a"/>
    <w:uiPriority w:val="99"/>
    <w:rsid w:val="00AC3A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3379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71118-AF78-4531-9326-66137F56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66</Pages>
  <Words>19569</Words>
  <Characters>111546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PC12</cp:lastModifiedBy>
  <cp:revision>98</cp:revision>
  <cp:lastPrinted>2025-12-23T12:23:00Z</cp:lastPrinted>
  <dcterms:created xsi:type="dcterms:W3CDTF">2022-06-04T04:43:00Z</dcterms:created>
  <dcterms:modified xsi:type="dcterms:W3CDTF">2026-07-14T13:56:00Z</dcterms:modified>
</cp:coreProperties>
</file>